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_______________________________________</w:t>
        <w:tab/>
        <w:t xml:space="preserve">Date: 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Notes: Publication Branding</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Warm Up: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Think of an actor or reality television star who has largely lost credibility with the public. What did that person do to build their following? What kinds of actions destroyed their relationship with their audience?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2. If your non-journalism classmates were to describe (1) your staff and (2) your publication in 3-5 sentences, what do you think they would say?”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rtl w:val="0"/>
        </w:rPr>
        <w:t xml:space="preserve">Debrief:</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Based on our initial discussion, why is publication branding important?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b w:val="1"/>
          <w:i w:val="1"/>
          <w:rtl w:val="0"/>
        </w:rPr>
        <w:t xml:space="preserve">Publication Branding</w:t>
      </w:r>
      <w:r w:rsidRPr="00000000" w:rsidR="00000000" w:rsidDel="00000000">
        <w:rPr>
          <w:rtl w:val="0"/>
        </w:rPr>
      </w:r>
    </w:p>
    <w:p w:rsidP="00000000" w:rsidRPr="00000000" w:rsidR="00000000" w:rsidDel="00000000" w:rsidRDefault="00000000">
      <w:pPr>
        <w:widowControl w:val="0"/>
        <w:spacing w:lineRule="auto" w:line="360" w:before="200"/>
        <w:contextualSpacing w:val="0"/>
        <w:rPr/>
      </w:pPr>
      <w:r w:rsidRPr="00000000" w:rsidR="00000000" w:rsidDel="00000000">
        <w:rPr>
          <w:rtl w:val="0"/>
        </w:rPr>
        <w:t xml:space="preserve">A </w:t>
      </w:r>
      <w:r w:rsidRPr="00000000" w:rsidR="00000000" w:rsidDel="00000000">
        <w:rPr>
          <w:u w:val="single"/>
          <w:rtl w:val="0"/>
        </w:rPr>
        <w:t xml:space="preserve">___________________________</w:t>
      </w:r>
      <w:r w:rsidRPr="00000000" w:rsidR="00000000" w:rsidDel="00000000">
        <w:rPr>
          <w:rtl w:val="0"/>
        </w:rPr>
        <w:t xml:space="preserve"> plan to put forward a specific </w:t>
      </w:r>
      <w:r w:rsidRPr="00000000" w:rsidR="00000000" w:rsidDel="00000000">
        <w:rPr>
          <w:u w:val="single"/>
          <w:rtl w:val="0"/>
        </w:rPr>
        <w:t xml:space="preserve">_____________________</w:t>
      </w:r>
      <w:r w:rsidRPr="00000000" w:rsidR="00000000" w:rsidDel="00000000">
        <w:rPr>
          <w:rtl w:val="0"/>
        </w:rPr>
        <w:t xml:space="preserve"> to an audience and/or to interact with an audience in order to facilitate a </w:t>
      </w:r>
      <w:r w:rsidRPr="00000000" w:rsidR="00000000" w:rsidDel="00000000">
        <w:rPr>
          <w:u w:val="single"/>
          <w:rtl w:val="0"/>
        </w:rPr>
        <w:t xml:space="preserve">_________________</w:t>
      </w:r>
      <w:r w:rsidRPr="00000000" w:rsidR="00000000" w:rsidDel="00000000">
        <w:rPr>
          <w:rtl w:val="0"/>
        </w:rPr>
        <w:t xml:space="preserve"> audience outlook, thereby increasing the </w:t>
      </w:r>
      <w:r w:rsidRPr="00000000" w:rsidR="00000000" w:rsidDel="00000000">
        <w:rPr>
          <w:u w:val="single"/>
          <w:rtl w:val="0"/>
        </w:rPr>
        <w:t xml:space="preserve">_____________________</w:t>
      </w:r>
      <w:r w:rsidRPr="00000000" w:rsidR="00000000" w:rsidDel="00000000">
        <w:rPr>
          <w:rtl w:val="0"/>
        </w:rPr>
        <w:t xml:space="preserve"> of the brand in their eyes</w:t>
      </w:r>
    </w:p>
    <w:p w:rsidP="00000000" w:rsidRPr="00000000" w:rsidR="00000000" w:rsidDel="00000000" w:rsidRDefault="00000000">
      <w:pPr>
        <w:widowControl w:val="0"/>
        <w:numPr>
          <w:ilvl w:val="0"/>
          <w:numId w:val="1"/>
        </w:numPr>
        <w:spacing w:lineRule="auto" w:line="360" w:before="100"/>
        <w:ind w:left="720" w:hanging="359"/>
        <w:contextualSpacing w:val="1"/>
        <w:rPr/>
      </w:pPr>
      <w:r w:rsidRPr="00000000" w:rsidR="00000000" w:rsidDel="00000000">
        <w:rPr>
          <w:rtl w:val="0"/>
        </w:rPr>
        <w:t xml:space="preserve">Publications, like individuals, need a </w:t>
      </w:r>
      <w:r w:rsidRPr="00000000" w:rsidR="00000000" w:rsidDel="00000000">
        <w:rPr>
          <w:u w:val="single"/>
          <w:rtl w:val="0"/>
        </w:rPr>
        <w:t xml:space="preserve">___________________________________ </w:t>
      </w:r>
      <w:r w:rsidRPr="00000000" w:rsidR="00000000" w:rsidDel="00000000">
        <w:rPr>
          <w:rtl w:val="0"/>
        </w:rPr>
        <w:t xml:space="preserve">to …</w:t>
      </w:r>
    </w:p>
    <w:p w:rsidP="00000000" w:rsidRPr="00000000" w:rsidR="00000000" w:rsidDel="00000000" w:rsidRDefault="00000000">
      <w:pPr>
        <w:widowControl w:val="0"/>
        <w:numPr>
          <w:ilvl w:val="1"/>
          <w:numId w:val="1"/>
        </w:numPr>
        <w:spacing w:lineRule="auto" w:line="360" w:before="100"/>
        <w:ind w:left="1440" w:hanging="359"/>
        <w:contextualSpacing w:val="1"/>
        <w:rPr/>
      </w:pPr>
      <w:r w:rsidRPr="00000000" w:rsidR="00000000" w:rsidDel="00000000">
        <w:rPr>
          <w:rtl w:val="0"/>
        </w:rPr>
        <w:t xml:space="preserve">Maintain a </w:t>
      </w:r>
      <w:r w:rsidRPr="00000000" w:rsidR="00000000" w:rsidDel="00000000">
        <w:rPr>
          <w:u w:val="single"/>
          <w:rtl w:val="0"/>
        </w:rPr>
        <w:t xml:space="preserve">___________________________</w:t>
      </w:r>
      <w:r w:rsidRPr="00000000" w:rsidR="00000000" w:rsidDel="00000000">
        <w:rPr>
          <w:rtl w:val="0"/>
        </w:rPr>
        <w:t xml:space="preserve"> image with the audience, including </w:t>
      </w:r>
      <w:r w:rsidRPr="00000000" w:rsidR="00000000" w:rsidDel="00000000">
        <w:rPr>
          <w:u w:val="single"/>
          <w:rtl w:val="0"/>
        </w:rPr>
        <w:t xml:space="preserve">________________________________ </w:t>
      </w:r>
      <w:r w:rsidRPr="00000000" w:rsidR="00000000" w:rsidDel="00000000">
        <w:rPr>
          <w:rtl w:val="0"/>
        </w:rPr>
        <w:t xml:space="preserve">and </w:t>
      </w:r>
      <w:r w:rsidRPr="00000000" w:rsidR="00000000" w:rsidDel="00000000">
        <w:rPr>
          <w:u w:val="single"/>
          <w:rtl w:val="0"/>
        </w:rPr>
        <w:t xml:space="preserve">____________________________</w:t>
      </w:r>
    </w:p>
    <w:p w:rsidP="00000000" w:rsidRPr="00000000" w:rsidR="00000000" w:rsidDel="00000000" w:rsidRDefault="00000000">
      <w:pPr>
        <w:widowControl w:val="0"/>
        <w:numPr>
          <w:ilvl w:val="1"/>
          <w:numId w:val="1"/>
        </w:numPr>
        <w:spacing w:lineRule="auto" w:line="360" w:before="100"/>
        <w:ind w:left="1440" w:hanging="359"/>
        <w:contextualSpacing w:val="1"/>
        <w:rPr/>
      </w:pPr>
      <w:r w:rsidRPr="00000000" w:rsidR="00000000" w:rsidDel="00000000">
        <w:rPr>
          <w:rtl w:val="0"/>
        </w:rPr>
        <w:t xml:space="preserve">Encourage the audience to </w:t>
      </w:r>
      <w:r w:rsidRPr="00000000" w:rsidR="00000000" w:rsidDel="00000000">
        <w:rPr>
          <w:u w:val="single"/>
          <w:rtl w:val="0"/>
        </w:rPr>
        <w:t xml:space="preserve">_________________________</w:t>
      </w:r>
      <w:r w:rsidRPr="00000000" w:rsidR="00000000" w:rsidDel="00000000">
        <w:rPr>
          <w:rtl w:val="0"/>
        </w:rPr>
        <w:t xml:space="preserve"> with the publication</w:t>
      </w:r>
    </w:p>
    <w:p w:rsidP="00000000" w:rsidRPr="00000000" w:rsidR="00000000" w:rsidDel="00000000" w:rsidRDefault="00000000">
      <w:pPr>
        <w:widowControl w:val="0"/>
        <w:numPr>
          <w:ilvl w:val="1"/>
          <w:numId w:val="1"/>
        </w:numPr>
        <w:spacing w:lineRule="auto" w:line="360" w:before="100"/>
        <w:ind w:left="1440" w:hanging="359"/>
        <w:contextualSpacing w:val="1"/>
        <w:rPr/>
      </w:pPr>
      <w:r w:rsidRPr="00000000" w:rsidR="00000000" w:rsidDel="00000000">
        <w:rPr>
          <w:rtl w:val="0"/>
        </w:rPr>
        <w:t xml:space="preserve">Drive </w:t>
      </w:r>
      <w:r w:rsidRPr="00000000" w:rsidR="00000000" w:rsidDel="00000000">
        <w:rPr>
          <w:u w:val="single"/>
          <w:rtl w:val="0"/>
        </w:rPr>
        <w:t xml:space="preserve">_________________</w:t>
      </w:r>
      <w:r w:rsidRPr="00000000" w:rsidR="00000000" w:rsidDel="00000000">
        <w:rPr>
          <w:rtl w:val="0"/>
        </w:rPr>
        <w:t xml:space="preserve"> of physical products (yearbooks, newspapers) as well as </w:t>
      </w:r>
      <w:r w:rsidRPr="00000000" w:rsidR="00000000" w:rsidDel="00000000">
        <w:rPr>
          <w:u w:val="single"/>
          <w:rtl w:val="0"/>
        </w:rPr>
        <w:t xml:space="preserve">_____________________</w:t>
      </w:r>
      <w:r w:rsidRPr="00000000" w:rsidR="00000000" w:rsidDel="00000000">
        <w:rPr>
          <w:rtl w:val="0"/>
        </w:rPr>
        <w:t xml:space="preserve"> to electronic products (website, social media)</w:t>
      </w:r>
    </w:p>
    <w:p w:rsidP="00000000" w:rsidRPr="00000000" w:rsidR="00000000" w:rsidDel="00000000" w:rsidRDefault="00000000">
      <w:pPr>
        <w:widowControl w:val="0"/>
        <w:numPr>
          <w:ilvl w:val="0"/>
          <w:numId w:val="1"/>
        </w:numPr>
        <w:spacing w:lineRule="auto" w:line="360" w:before="100"/>
        <w:ind w:left="720" w:hanging="359"/>
        <w:contextualSpacing w:val="1"/>
        <w:rPr/>
      </w:pPr>
      <w:r w:rsidRPr="00000000" w:rsidR="00000000" w:rsidDel="00000000">
        <w:rPr>
          <w:rtl w:val="0"/>
        </w:rPr>
        <w:t xml:space="preserve">Our audience is </w:t>
      </w:r>
      <w:r w:rsidRPr="00000000" w:rsidR="00000000" w:rsidDel="00000000">
        <w:rPr>
          <w:u w:val="single"/>
          <w:rtl w:val="0"/>
        </w:rPr>
        <w:t xml:space="preserve">_______________________</w:t>
      </w:r>
      <w:r w:rsidRPr="00000000" w:rsidR="00000000" w:rsidDel="00000000">
        <w:rPr>
          <w:rtl w:val="0"/>
        </w:rPr>
        <w:t xml:space="preserve">, therefore we need to participate in their </w:t>
      </w:r>
      <w:r w:rsidRPr="00000000" w:rsidR="00000000" w:rsidDel="00000000">
        <w:rPr>
          <w:u w:val="single"/>
          <w:rtl w:val="0"/>
        </w:rPr>
        <w:t xml:space="preserve">________________________________________________________</w:t>
      </w:r>
    </w:p>
    <w:p w:rsidP="00000000" w:rsidRPr="00000000" w:rsidR="00000000" w:rsidDel="00000000" w:rsidRDefault="00000000">
      <w:pPr>
        <w:widowControl w:val="0"/>
        <w:spacing w:lineRule="auto" w:line="360" w:before="100"/>
        <w:contextualSpacing w:val="0"/>
      </w:pPr>
      <w:r w:rsidRPr="00000000" w:rsidR="00000000" w:rsidDel="00000000">
        <w:rPr>
          <w:b w:val="1"/>
          <w:i w:val="1"/>
          <w:rtl w:val="0"/>
        </w:rPr>
        <w:t xml:space="preserve">Before and After</w:t>
      </w:r>
    </w:p>
    <w:p w:rsidP="00000000" w:rsidRPr="00000000" w:rsidR="00000000" w:rsidDel="00000000" w:rsidRDefault="00000000">
      <w:pPr>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2610"/>
        <w:gridCol w:w="5190"/>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36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360" w:before="0"/>
              <w:ind w:left="0" w:firstLine="0"/>
              <w:contextualSpacing w:val="0"/>
            </w:pPr>
            <w:r w:rsidRPr="00000000" w:rsidR="00000000" w:rsidDel="00000000">
              <w:rPr>
                <w:b w:val="1"/>
                <w:rtl w:val="0"/>
              </w:rPr>
              <w:t xml:space="preserve">Then</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360" w:before="0"/>
              <w:ind w:left="0" w:firstLine="0"/>
              <w:contextualSpacing w:val="0"/>
            </w:pPr>
            <w:r w:rsidRPr="00000000" w:rsidR="00000000" w:rsidDel="00000000">
              <w:rPr>
                <w:b w:val="1"/>
                <w:rtl w:val="0"/>
              </w:rPr>
              <w:t xml:space="preserve">Now</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360" w:before="0"/>
              <w:ind w:left="0" w:firstLine="0"/>
              <w:contextualSpacing w:val="0"/>
            </w:pPr>
            <w:r w:rsidRPr="00000000" w:rsidR="00000000" w:rsidDel="00000000">
              <w:rPr>
                <w:b w:val="1"/>
                <w:rtl w:val="0"/>
              </w:rPr>
              <w:t xml:space="preserve">Production</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pPr>
            <w:r w:rsidRPr="00000000" w:rsidR="00000000" w:rsidDel="00000000">
              <w:rPr>
                <w:rFonts w:cs="Calibri" w:hAnsi="Calibri" w:eastAsia="Calibri" w:ascii="Calibri"/>
                <w:rtl w:val="0"/>
              </w:rPr>
              <w:t xml:space="preserve">Producing a publication behind </w:t>
            </w:r>
            <w:r w:rsidRPr="00000000" w:rsidR="00000000" w:rsidDel="00000000">
              <w:rPr>
                <w:rFonts w:cs="Calibri" w:hAnsi="Calibri" w:eastAsia="Calibri" w:ascii="Calibri"/>
                <w:u w:val="single"/>
                <w:rtl w:val="0"/>
              </w:rPr>
              <w:t xml:space="preserve">_____________</w:t>
            </w:r>
            <w:r w:rsidRPr="00000000" w:rsidR="00000000" w:rsidDel="00000000">
              <w:rPr>
                <w:rFonts w:cs="Calibri" w:hAnsi="Calibri" w:eastAsia="Calibri" w:ascii="Calibri"/>
                <w:rtl w:val="0"/>
              </w:rPr>
              <w:t xml:space="preserve"> doors, revealing it when the </w:t>
            </w:r>
            <w:r w:rsidRPr="00000000" w:rsidR="00000000" w:rsidDel="00000000">
              <w:rPr>
                <w:rFonts w:cs="Calibri" w:hAnsi="Calibri" w:eastAsia="Calibri" w:ascii="Calibri"/>
                <w:u w:val="single"/>
                <w:rtl w:val="0"/>
              </w:rPr>
              <w:t xml:space="preserve">______________ </w:t>
            </w:r>
            <w:r w:rsidRPr="00000000" w:rsidR="00000000" w:rsidDel="00000000">
              <w:rPr>
                <w:rFonts w:cs="Calibri" w:hAnsi="Calibri" w:eastAsia="Calibri" w:ascii="Calibri"/>
                <w:rtl w:val="0"/>
              </w:rPr>
              <w:t xml:space="preserve">was ready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pPr>
            <w:r w:rsidRPr="00000000" w:rsidR="00000000" w:rsidDel="00000000">
              <w:rPr>
                <w:rFonts w:cs="Calibri" w:hAnsi="Calibri" w:eastAsia="Calibri" w:ascii="Calibri"/>
                <w:rtl w:val="0"/>
              </w:rPr>
              <w:t xml:space="preserve">Maintaining a </w:t>
            </w:r>
            <w:r w:rsidRPr="00000000" w:rsidR="00000000" w:rsidDel="00000000">
              <w:rPr>
                <w:rFonts w:cs="Calibri" w:hAnsi="Calibri" w:eastAsia="Calibri" w:ascii="Calibri"/>
                <w:u w:val="single"/>
                <w:rtl w:val="0"/>
              </w:rPr>
              <w:t xml:space="preserve"> ___________________</w:t>
            </w:r>
            <w:r w:rsidRPr="00000000" w:rsidR="00000000" w:rsidDel="00000000">
              <w:rPr>
                <w:rFonts w:cs="Calibri" w:hAnsi="Calibri" w:eastAsia="Calibri" w:ascii="Calibri"/>
                <w:rtl w:val="0"/>
              </w:rPr>
              <w:t xml:space="preserve"> professional, positive </w:t>
            </w:r>
            <w:r w:rsidRPr="00000000" w:rsidR="00000000" w:rsidDel="00000000">
              <w:rPr>
                <w:rFonts w:cs="Calibri" w:hAnsi="Calibri" w:eastAsia="Calibri" w:ascii="Calibri"/>
                <w:u w:val="single"/>
                <w:rtl w:val="0"/>
              </w:rPr>
              <w:t xml:space="preserve">_______________________</w:t>
            </w:r>
            <w:r w:rsidRPr="00000000" w:rsidR="00000000" w:rsidDel="00000000">
              <w:rPr>
                <w:rFonts w:cs="Calibri" w:hAnsi="Calibri" w:eastAsia="Calibri" w:ascii="Calibri"/>
                <w:rtl w:val="0"/>
              </w:rPr>
              <w:t xml:space="preserve"> among our student body, including </w:t>
            </w:r>
            <w:r w:rsidRPr="00000000" w:rsidR="00000000" w:rsidDel="00000000">
              <w:rPr>
                <w:rFonts w:cs="Calibri" w:hAnsi="Calibri" w:eastAsia="Calibri" w:ascii="Calibri"/>
                <w:u w:val="single"/>
                <w:rtl w:val="0"/>
              </w:rPr>
              <w:t xml:space="preserve"> _____________________ </w:t>
            </w:r>
            <w:r w:rsidRPr="00000000" w:rsidR="00000000" w:rsidDel="00000000">
              <w:rPr>
                <w:rFonts w:cs="Calibri" w:hAnsi="Calibri" w:eastAsia="Calibri" w:ascii="Calibri"/>
                <w:rtl w:val="0"/>
              </w:rPr>
              <w:t xml:space="preserve"> of content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360" w:before="0"/>
              <w:ind w:left="0" w:firstLine="0"/>
              <w:contextualSpacing w:val="0"/>
            </w:pPr>
            <w:r w:rsidRPr="00000000" w:rsidR="00000000" w:rsidDel="00000000">
              <w:rPr>
                <w:b w:val="1"/>
                <w:rtl w:val="0"/>
              </w:rPr>
              <w:t xml:space="preserve">Sales</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rPr/>
            </w:pPr>
            <w:r w:rsidRPr="00000000" w:rsidR="00000000" w:rsidDel="00000000">
              <w:rPr>
                <w:rFonts w:cs="Calibri" w:hAnsi="Calibri" w:eastAsia="Calibri" w:ascii="Calibri"/>
                <w:rtl w:val="0"/>
              </w:rPr>
              <w:t xml:space="preserve">Conducted on a </w:t>
            </w:r>
            <w:r w:rsidRPr="00000000" w:rsidR="00000000" w:rsidDel="00000000">
              <w:rPr>
                <w:rFonts w:cs="Calibri" w:hAnsi="Calibri" w:eastAsia="Calibri" w:ascii="Calibri"/>
                <w:u w:val="single"/>
                <w:rtl w:val="0"/>
              </w:rPr>
              <w:t xml:space="preserve">___________ </w:t>
            </w:r>
            <w:r w:rsidRPr="00000000" w:rsidR="00000000" w:rsidDel="00000000">
              <w:rPr>
                <w:rFonts w:cs="Calibri" w:hAnsi="Calibri" w:eastAsia="Calibri" w:ascii="Calibri"/>
                <w:rtl w:val="0"/>
              </w:rPr>
              <w:t xml:space="preserve">basis; </w:t>
            </w:r>
            <w:r w:rsidRPr="00000000" w:rsidR="00000000" w:rsidDel="00000000">
              <w:rPr>
                <w:rFonts w:cs="Calibri" w:hAnsi="Calibri" w:eastAsia="Calibri" w:ascii="Calibri"/>
                <w:u w:val="single"/>
                <w:rtl w:val="0"/>
              </w:rPr>
              <w:t xml:space="preserve">___________________</w:t>
            </w:r>
            <w:r w:rsidRPr="00000000" w:rsidR="00000000" w:rsidDel="00000000">
              <w:rPr>
                <w:rFonts w:cs="Calibri" w:hAnsi="Calibri" w:eastAsia="Calibri" w:ascii="Calibri"/>
                <w:rtl w:val="0"/>
              </w:rPr>
              <w:t xml:space="preserve"> all strategy</w:t>
            </w:r>
          </w:p>
          <w:p w:rsidP="00000000" w:rsidRPr="00000000" w:rsidR="00000000" w:rsidDel="00000000" w:rsidRDefault="00000000">
            <w:pPr>
              <w:widowControl w:val="0"/>
              <w:spacing w:lineRule="auto" w:after="0" w:line="36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pPr>
            <w:r w:rsidRPr="00000000" w:rsidR="00000000" w:rsidDel="00000000">
              <w:rPr>
                <w:rFonts w:cs="Calibri" w:hAnsi="Calibri" w:eastAsia="Calibri" w:ascii="Calibri"/>
                <w:rtl w:val="0"/>
              </w:rPr>
              <w:t xml:space="preserve">Use a “</w:t>
            </w:r>
            <w:r w:rsidRPr="00000000" w:rsidR="00000000" w:rsidDel="00000000">
              <w:rPr>
                <w:rFonts w:cs="Calibri" w:hAnsi="Calibri" w:eastAsia="Calibri" w:ascii="Calibri"/>
                <w:u w:val="single"/>
                <w:rtl w:val="0"/>
              </w:rPr>
              <w:t xml:space="preserve">__________</w:t>
            </w:r>
            <w:r w:rsidRPr="00000000" w:rsidR="00000000" w:rsidDel="00000000">
              <w:rPr>
                <w:rFonts w:cs="Calibri" w:hAnsi="Calibri" w:eastAsia="Calibri" w:ascii="Calibri"/>
                <w:rtl w:val="0"/>
              </w:rPr>
              <w:t xml:space="preserve">” strategy, </w:t>
            </w:r>
            <w:r w:rsidRPr="00000000" w:rsidR="00000000" w:rsidDel="00000000">
              <w:rPr>
                <w:rFonts w:cs="Calibri" w:hAnsi="Calibri" w:eastAsia="Calibri" w:ascii="Calibri"/>
                <w:u w:val="single"/>
                <w:rtl w:val="0"/>
              </w:rPr>
              <w:t xml:space="preserve">_________________ </w:t>
            </w:r>
            <w:r w:rsidRPr="00000000" w:rsidR="00000000" w:rsidDel="00000000">
              <w:rPr>
                <w:rFonts w:cs="Calibri" w:hAnsi="Calibri" w:eastAsia="Calibri" w:ascii="Calibri"/>
                <w:rtl w:val="0"/>
              </w:rPr>
              <w:t xml:space="preserve">students at key moments during the year with materials that relate to their </w:t>
            </w:r>
            <w:r w:rsidRPr="00000000" w:rsidR="00000000" w:rsidDel="00000000">
              <w:rPr>
                <w:rFonts w:cs="Calibri" w:hAnsi="Calibri" w:eastAsia="Calibri" w:ascii="Calibri"/>
                <w:u w:val="single"/>
                <w:rtl w:val="0"/>
              </w:rPr>
              <w:t xml:space="preserve">________________  </w:t>
            </w:r>
            <w:r w:rsidRPr="00000000" w:rsidR="00000000" w:rsidDel="00000000">
              <w:rPr>
                <w:rFonts w:cs="Calibri" w:hAnsi="Calibri" w:eastAsia="Calibri" w:ascii="Calibri"/>
                <w:rtl w:val="0"/>
              </w:rPr>
              <w:t xml:space="preserve"> and </w:t>
            </w:r>
            <w:r w:rsidRPr="00000000" w:rsidR="00000000" w:rsidDel="00000000">
              <w:rPr>
                <w:rFonts w:cs="Calibri" w:hAnsi="Calibri" w:eastAsia="Calibri" w:ascii="Calibri"/>
                <w:u w:val="single"/>
                <w:rtl w:val="0"/>
              </w:rPr>
              <w:t xml:space="preserve">____________________________</w:t>
            </w:r>
            <w:r w:rsidRPr="00000000" w:rsidR="00000000" w:rsidDel="00000000">
              <w:rPr>
                <w:rFonts w:cs="Calibri" w:hAnsi="Calibri" w:eastAsia="Calibri" w:ascii="Calibri"/>
                <w:rtl w:val="0"/>
              </w:rPr>
              <w:t xml:space="preserve"> and that are </w:t>
            </w:r>
            <w:r w:rsidRPr="00000000" w:rsidR="00000000" w:rsidDel="00000000">
              <w:rPr>
                <w:rFonts w:cs="Calibri" w:hAnsi="Calibri" w:eastAsia="Calibri" w:ascii="Calibri"/>
                <w:u w:val="single"/>
                <w:rtl w:val="0"/>
              </w:rPr>
              <w:t xml:space="preserve">______________________________</w:t>
            </w:r>
            <w:r w:rsidRPr="00000000" w:rsidR="00000000" w:rsidDel="00000000">
              <w:rPr>
                <w:rFonts w:cs="Calibri" w:hAnsi="Calibri" w:eastAsia="Calibri" w:ascii="Calibri"/>
                <w:rtl w:val="0"/>
              </w:rPr>
              <w:t xml:space="preserve"> and interesting</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360" w:before="0"/>
              <w:ind w:left="0" w:firstLine="0"/>
              <w:contextualSpacing w:val="0"/>
            </w:pPr>
            <w:r w:rsidRPr="00000000" w:rsidR="00000000" w:rsidDel="00000000">
              <w:rPr>
                <w:b w:val="1"/>
                <w:rtl w:val="0"/>
              </w:rPr>
              <w:t xml:space="preserve">Content</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rPr/>
            </w:pPr>
            <w:r w:rsidRPr="00000000" w:rsidR="00000000" w:rsidDel="00000000">
              <w:rPr>
                <w:rFonts w:cs="Calibri" w:hAnsi="Calibri" w:eastAsia="Calibri" w:ascii="Calibri"/>
                <w:u w:val="single"/>
                <w:rtl w:val="0"/>
              </w:rPr>
              <w:t xml:space="preserve">_________________</w:t>
            </w:r>
            <w:r w:rsidRPr="00000000" w:rsidR="00000000" w:rsidDel="00000000">
              <w:rPr>
                <w:rFonts w:cs="Calibri" w:hAnsi="Calibri" w:eastAsia="Calibri" w:ascii="Calibri"/>
                <w:rtl w:val="0"/>
              </w:rPr>
              <w:t xml:space="preserve"> decides all of the content on their own</w:t>
            </w:r>
          </w:p>
          <w:p w:rsidP="00000000" w:rsidRPr="00000000" w:rsidR="00000000" w:rsidDel="00000000" w:rsidRDefault="00000000">
            <w:pPr>
              <w:widowControl w:val="0"/>
              <w:spacing w:lineRule="auto" w:after="0" w:line="36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pPr>
            <w:r w:rsidRPr="00000000" w:rsidR="00000000" w:rsidDel="00000000">
              <w:rPr>
                <w:rFonts w:cs="Calibri" w:hAnsi="Calibri" w:eastAsia="Calibri" w:ascii="Calibri"/>
                <w:rtl w:val="0"/>
              </w:rPr>
              <w:t xml:space="preserve">Go to where </w:t>
            </w:r>
            <w:r w:rsidRPr="00000000" w:rsidR="00000000" w:rsidDel="00000000">
              <w:rPr>
                <w:rFonts w:cs="Calibri" w:hAnsi="Calibri" w:eastAsia="Calibri" w:ascii="Calibri"/>
                <w:u w:val="single"/>
                <w:rtl w:val="0"/>
              </w:rPr>
              <w:t xml:space="preserve">____________________</w:t>
            </w:r>
            <w:r w:rsidRPr="00000000" w:rsidR="00000000" w:rsidDel="00000000">
              <w:rPr>
                <w:rFonts w:cs="Calibri" w:hAnsi="Calibri" w:eastAsia="Calibri" w:ascii="Calibri"/>
                <w:rtl w:val="0"/>
              </w:rPr>
              <w:t xml:space="preserve">are and </w:t>
            </w:r>
            <w:r w:rsidRPr="00000000" w:rsidR="00000000" w:rsidDel="00000000">
              <w:rPr>
                <w:rFonts w:cs="Calibri" w:hAnsi="Calibri" w:eastAsia="Calibri" w:ascii="Calibri"/>
                <w:u w:val="single"/>
                <w:rtl w:val="0"/>
              </w:rPr>
              <w:t xml:space="preserve"> ____ </w:t>
            </w:r>
            <w:r w:rsidRPr="00000000" w:rsidR="00000000" w:rsidDel="00000000">
              <w:rPr>
                <w:rFonts w:cs="Calibri" w:hAnsi="Calibri" w:eastAsia="Calibri" w:ascii="Calibri"/>
                <w:rtl w:val="0"/>
              </w:rPr>
              <w:t xml:space="preserve">for content and ideas; </w:t>
            </w:r>
            <w:r w:rsidRPr="00000000" w:rsidR="00000000" w:rsidDel="00000000">
              <w:rPr>
                <w:rFonts w:cs="Calibri" w:hAnsi="Calibri" w:eastAsia="Calibri" w:ascii="Calibri"/>
                <w:u w:val="single"/>
                <w:rtl w:val="0"/>
              </w:rPr>
              <w:t xml:space="preserve">__________________</w:t>
            </w:r>
            <w:r w:rsidRPr="00000000" w:rsidR="00000000" w:rsidDel="00000000">
              <w:rPr>
                <w:rFonts w:cs="Calibri" w:hAnsi="Calibri" w:eastAsia="Calibri" w:ascii="Calibri"/>
                <w:rtl w:val="0"/>
              </w:rPr>
              <w:t xml:space="preserve">them in the process so they feel some sense of </w:t>
            </w:r>
            <w:r w:rsidRPr="00000000" w:rsidR="00000000" w:rsidDel="00000000">
              <w:rPr>
                <w:rFonts w:cs="Calibri" w:hAnsi="Calibri" w:eastAsia="Calibri" w:ascii="Calibri"/>
                <w:u w:val="single"/>
                <w:rtl w:val="0"/>
              </w:rPr>
              <w:t xml:space="preserve">______________________________</w:t>
            </w:r>
            <w:r w:rsidRPr="00000000" w:rsidR="00000000" w:rsidDel="00000000">
              <w:rPr>
                <w:rFonts w:cs="Calibri" w:hAnsi="Calibri" w:eastAsia="Calibri" w:ascii="Calibri"/>
                <w:rtl w:val="0"/>
              </w:rPr>
              <w:t xml:space="preserve">, that the publication is theirs also</w:t>
            </w: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rtl w:val="0"/>
        </w:rPr>
        <w:t xml:space="preserve">Examples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Directions: As we look at examples of these publication branding techniques, complete the following chart.</w:t>
      </w:r>
    </w:p>
    <w:p w:rsidP="00000000" w:rsidRPr="00000000" w:rsidR="00000000" w:rsidDel="00000000" w:rsidRDefault="00000000">
      <w:pPr>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2805"/>
        <w:gridCol w:w="2475"/>
        <w:gridCol w:w="2520"/>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16" w:before="100"/>
              <w:contextualSpacing w:val="0"/>
            </w:pPr>
            <w:r w:rsidRPr="00000000" w:rsidR="00000000" w:rsidDel="00000000">
              <w:rPr>
                <w:b w:val="1"/>
                <w:rtl w:val="0"/>
              </w:rPr>
              <w:t xml:space="preserve">How does this help support a publication’s brand?</w:t>
            </w:r>
          </w:p>
        </w:tc>
        <w:tc>
          <w:tcPr>
            <w:tcMar>
              <w:top w:w="100.0" w:type="dxa"/>
              <w:left w:w="100.0" w:type="dxa"/>
              <w:bottom w:w="100.0" w:type="dxa"/>
              <w:right w:w="100.0" w:type="dxa"/>
            </w:tcMar>
          </w:tcPr>
          <w:p w:rsidP="00000000" w:rsidRPr="00000000" w:rsidR="00000000" w:rsidDel="00000000" w:rsidRDefault="00000000">
            <w:pPr>
              <w:widowControl w:val="0"/>
              <w:spacing w:lineRule="auto" w:line="216" w:before="100"/>
              <w:contextualSpacing w:val="0"/>
            </w:pPr>
            <w:r w:rsidRPr="00000000" w:rsidR="00000000" w:rsidDel="00000000">
              <w:rPr>
                <w:b w:val="1"/>
                <w:rtl w:val="0"/>
              </w:rPr>
              <w:t xml:space="preserve">What do you like and dislike about this?</w:t>
            </w:r>
          </w:p>
        </w:tc>
        <w:tc>
          <w:tcPr>
            <w:tcMar>
              <w:top w:w="100.0" w:type="dxa"/>
              <w:left w:w="100.0" w:type="dxa"/>
              <w:bottom w:w="100.0" w:type="dxa"/>
              <w:right w:w="100.0" w:type="dxa"/>
            </w:tcMar>
          </w:tcPr>
          <w:p w:rsidP="00000000" w:rsidRPr="00000000" w:rsidR="00000000" w:rsidDel="00000000" w:rsidRDefault="00000000">
            <w:pPr>
              <w:widowControl w:val="0"/>
              <w:spacing w:lineRule="auto" w:line="216" w:before="100"/>
              <w:contextualSpacing w:val="0"/>
            </w:pPr>
            <w:r w:rsidRPr="00000000" w:rsidR="00000000" w:rsidDel="00000000">
              <w:rPr>
                <w:b w:val="1"/>
                <w:rtl w:val="0"/>
              </w:rPr>
              <w:t xml:space="preserve">How effective would it be in your own context?</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Championing Students on Social Media</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Soliciting Graduation Photos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Parking Violation Sales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Direct, Personal Marketing</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Screen Shots of Modules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Wall of Photos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Soliciting Homecoming Photos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Yearbook Doodle Contest</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The Original Throwback Thursday</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is the most important thing you learned today?</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Branding Slideshow Notes.docx</dc:title>
</cp:coreProperties>
</file>