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94D" w:rsidRDefault="00FC20C7">
      <w:pPr>
        <w:widowControl w:val="0"/>
      </w:pPr>
      <w:r>
        <w:rPr>
          <w:b/>
        </w:rPr>
        <w:t>Name: _____________________________________</w:t>
      </w:r>
      <w:r>
        <w:rPr>
          <w:b/>
        </w:rPr>
        <w:tab/>
        <w:t>Date: _______________________</w:t>
      </w:r>
    </w:p>
    <w:p w:rsidR="0035794D" w:rsidRDefault="0035794D">
      <w:pPr>
        <w:widowControl w:val="0"/>
        <w:jc w:val="center"/>
      </w:pPr>
    </w:p>
    <w:p w:rsidR="0035794D" w:rsidRDefault="00FC20C7">
      <w:pPr>
        <w:widowControl w:val="0"/>
        <w:jc w:val="center"/>
      </w:pPr>
      <w:r>
        <w:rPr>
          <w:b/>
        </w:rPr>
        <w:t>Notes: Using Statistical Data</w:t>
      </w:r>
    </w:p>
    <w:p w:rsidR="0035794D" w:rsidRDefault="0035794D">
      <w:pPr>
        <w:widowControl w:val="0"/>
        <w:jc w:val="center"/>
      </w:pPr>
    </w:p>
    <w:p w:rsidR="0035794D" w:rsidRDefault="00FC20C7">
      <w:pPr>
        <w:widowControl w:val="0"/>
      </w:pPr>
      <w:r>
        <w:rPr>
          <w:b/>
          <w:i/>
        </w:rPr>
        <w:t>Math Review</w:t>
      </w:r>
    </w:p>
    <w:p w:rsidR="0035794D" w:rsidRDefault="00FC20C7">
      <w:pPr>
        <w:widowControl w:val="0"/>
        <w:spacing w:before="120" w:line="240" w:lineRule="auto"/>
      </w:pPr>
      <w:proofErr w:type="spellStart"/>
      <w:r>
        <w:rPr>
          <w:color w:val="51535D"/>
        </w:rPr>
        <w:t>Percents</w:t>
      </w:r>
      <w:proofErr w:type="spellEnd"/>
    </w:p>
    <w:p w:rsidR="0035794D" w:rsidRDefault="00FC20C7">
      <w:pPr>
        <w:widowControl w:val="0"/>
        <w:numPr>
          <w:ilvl w:val="0"/>
          <w:numId w:val="6"/>
        </w:numPr>
        <w:spacing w:before="120" w:line="240" w:lineRule="auto"/>
        <w:ind w:hanging="359"/>
        <w:contextualSpacing/>
      </w:pPr>
      <w:r>
        <w:rPr>
          <w:color w:val="51535D"/>
        </w:rPr>
        <w:t xml:space="preserve">A </w:t>
      </w:r>
      <w:r>
        <w:rPr>
          <w:color w:val="51535D"/>
          <w:u w:val="single"/>
        </w:rPr>
        <w:t>________________</w:t>
      </w:r>
      <w:r>
        <w:rPr>
          <w:color w:val="51535D"/>
        </w:rPr>
        <w:t xml:space="preserve"> is a part of a </w:t>
      </w:r>
      <w:r>
        <w:rPr>
          <w:color w:val="51535D"/>
          <w:u w:val="single"/>
        </w:rPr>
        <w:t>____________________</w:t>
      </w:r>
    </w:p>
    <w:p w:rsidR="0035794D" w:rsidRDefault="00FC20C7">
      <w:pPr>
        <w:widowControl w:val="0"/>
        <w:numPr>
          <w:ilvl w:val="0"/>
          <w:numId w:val="6"/>
        </w:numPr>
        <w:spacing w:before="120" w:line="240" w:lineRule="auto"/>
        <w:ind w:hanging="359"/>
        <w:contextualSpacing/>
      </w:pPr>
      <w:proofErr w:type="spellStart"/>
      <w:r>
        <w:rPr>
          <w:color w:val="51535D"/>
        </w:rPr>
        <w:t>Percents</w:t>
      </w:r>
      <w:proofErr w:type="spellEnd"/>
      <w:r>
        <w:rPr>
          <w:color w:val="51535D"/>
        </w:rPr>
        <w:t xml:space="preserve"> can be calculated from decimals by multiplying them by 100</w:t>
      </w:r>
    </w:p>
    <w:p w:rsidR="0035794D" w:rsidRDefault="00FC20C7">
      <w:pPr>
        <w:widowControl w:val="0"/>
        <w:numPr>
          <w:ilvl w:val="1"/>
          <w:numId w:val="6"/>
        </w:numPr>
        <w:spacing w:before="96" w:line="240" w:lineRule="auto"/>
        <w:ind w:hanging="359"/>
        <w:contextualSpacing/>
      </w:pPr>
      <w:r>
        <w:rPr>
          <w:color w:val="51535D"/>
        </w:rPr>
        <w:t>Example: (0.37)(100) = 37%</w:t>
      </w:r>
    </w:p>
    <w:p w:rsidR="0035794D" w:rsidRDefault="00FC20C7">
      <w:pPr>
        <w:widowControl w:val="0"/>
        <w:numPr>
          <w:ilvl w:val="1"/>
          <w:numId w:val="6"/>
        </w:numPr>
        <w:spacing w:before="96" w:line="240" w:lineRule="auto"/>
        <w:ind w:hanging="359"/>
        <w:contextualSpacing/>
      </w:pPr>
      <w:r>
        <w:rPr>
          <w:color w:val="51535D"/>
        </w:rPr>
        <w:t>Example (0.83)(100) = 83%</w:t>
      </w:r>
    </w:p>
    <w:p w:rsidR="0035794D" w:rsidRDefault="00FC20C7">
      <w:pPr>
        <w:widowControl w:val="0"/>
        <w:numPr>
          <w:ilvl w:val="1"/>
          <w:numId w:val="6"/>
        </w:numPr>
        <w:spacing w:before="96" w:line="240" w:lineRule="auto"/>
        <w:ind w:hanging="359"/>
        <w:contextualSpacing/>
      </w:pPr>
      <w:r>
        <w:rPr>
          <w:color w:val="51535D"/>
        </w:rPr>
        <w:t>Example: (1.58)(100) = 158%</w:t>
      </w:r>
    </w:p>
    <w:p w:rsidR="0035794D" w:rsidRDefault="0035794D">
      <w:pPr>
        <w:widowControl w:val="0"/>
        <w:spacing w:before="96" w:line="240" w:lineRule="auto"/>
      </w:pPr>
    </w:p>
    <w:p w:rsidR="0035794D" w:rsidRDefault="00FC20C7">
      <w:pPr>
        <w:widowControl w:val="0"/>
        <w:spacing w:before="96" w:line="240" w:lineRule="auto"/>
      </w:pPr>
      <w:r>
        <w:rPr>
          <w:i/>
          <w:color w:val="51535D"/>
        </w:rPr>
        <w:t>Calculate the percent for the following decimals.</w:t>
      </w:r>
    </w:p>
    <w:p w:rsidR="0035794D" w:rsidRDefault="0035794D">
      <w:pPr>
        <w:widowControl w:val="0"/>
        <w:spacing w:before="96" w:line="240" w:lineRule="auto"/>
      </w:pPr>
    </w:p>
    <w:p w:rsidR="0035794D" w:rsidRDefault="00FC20C7">
      <w:pPr>
        <w:widowControl w:val="0"/>
        <w:spacing w:before="96" w:line="240" w:lineRule="auto"/>
        <w:jc w:val="center"/>
      </w:pPr>
      <w:r>
        <w:rPr>
          <w:i/>
          <w:color w:val="51535D"/>
        </w:rPr>
        <w:t>0.43 _________</w:t>
      </w:r>
      <w:r>
        <w:rPr>
          <w:i/>
          <w:color w:val="51535D"/>
        </w:rPr>
        <w:tab/>
        <w:t>0.64 _________</w:t>
      </w:r>
      <w:r>
        <w:rPr>
          <w:i/>
          <w:color w:val="51535D"/>
        </w:rPr>
        <w:tab/>
        <w:t>1.93 _________</w:t>
      </w:r>
      <w:r>
        <w:rPr>
          <w:i/>
          <w:color w:val="51535D"/>
        </w:rPr>
        <w:tab/>
        <w:t>5.49 _________</w:t>
      </w:r>
    </w:p>
    <w:p w:rsidR="0035794D" w:rsidRDefault="0035794D">
      <w:pPr>
        <w:widowControl w:val="0"/>
        <w:spacing w:before="96" w:line="240" w:lineRule="auto"/>
      </w:pPr>
    </w:p>
    <w:p w:rsidR="0035794D" w:rsidRDefault="00FC20C7">
      <w:pPr>
        <w:widowControl w:val="0"/>
        <w:spacing w:before="120" w:line="240" w:lineRule="auto"/>
      </w:pPr>
      <w:r>
        <w:rPr>
          <w:color w:val="51535D"/>
        </w:rPr>
        <w:t>Percentage Change</w:t>
      </w:r>
    </w:p>
    <w:p w:rsidR="0035794D" w:rsidRDefault="00FC20C7">
      <w:pPr>
        <w:widowControl w:val="0"/>
        <w:numPr>
          <w:ilvl w:val="0"/>
          <w:numId w:val="5"/>
        </w:numPr>
        <w:spacing w:before="120" w:line="240" w:lineRule="auto"/>
        <w:ind w:hanging="359"/>
        <w:contextualSpacing/>
      </w:pPr>
      <w:r>
        <w:rPr>
          <w:color w:val="51535D"/>
        </w:rPr>
        <w:t>20% of a whole is not the same as a 20% incr</w:t>
      </w:r>
      <w:r>
        <w:rPr>
          <w:color w:val="51535D"/>
        </w:rPr>
        <w:t>ease, or a 20% decrease</w:t>
      </w:r>
    </w:p>
    <w:p w:rsidR="0035794D" w:rsidRDefault="00FC20C7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</w:pPr>
      <w:r>
        <w:rPr>
          <w:color w:val="51535D"/>
        </w:rPr>
        <w:t>Example: Consider the number 30 ...</w:t>
      </w:r>
    </w:p>
    <w:p w:rsidR="0035794D" w:rsidRDefault="00FC20C7">
      <w:pPr>
        <w:widowControl w:val="0"/>
        <w:numPr>
          <w:ilvl w:val="3"/>
          <w:numId w:val="5"/>
        </w:numPr>
        <w:spacing w:before="96" w:line="240" w:lineRule="auto"/>
        <w:ind w:hanging="359"/>
        <w:contextualSpacing/>
      </w:pPr>
      <w:r>
        <w:rPr>
          <w:color w:val="51535D"/>
        </w:rPr>
        <w:t>20% of 30 = (30)(0.2) = 6</w:t>
      </w:r>
    </w:p>
    <w:p w:rsidR="0035794D" w:rsidRDefault="00FC20C7">
      <w:pPr>
        <w:widowControl w:val="0"/>
        <w:numPr>
          <w:ilvl w:val="3"/>
          <w:numId w:val="5"/>
        </w:numPr>
        <w:spacing w:before="96" w:line="240" w:lineRule="auto"/>
        <w:ind w:hanging="359"/>
        <w:contextualSpacing/>
      </w:pPr>
      <w:r>
        <w:rPr>
          <w:color w:val="51535D"/>
        </w:rPr>
        <w:t>20% increase = 30 + (30)(0.2) = 30+6 = 36</w:t>
      </w:r>
    </w:p>
    <w:p w:rsidR="0035794D" w:rsidRDefault="00FC20C7">
      <w:pPr>
        <w:widowControl w:val="0"/>
        <w:numPr>
          <w:ilvl w:val="3"/>
          <w:numId w:val="5"/>
        </w:numPr>
        <w:spacing w:before="96" w:line="240" w:lineRule="auto"/>
        <w:ind w:hanging="359"/>
        <w:contextualSpacing/>
      </w:pPr>
      <w:r>
        <w:rPr>
          <w:color w:val="51535D"/>
        </w:rPr>
        <w:t>20% decrease = 30 - (30)(0.2) = 30-6 = 24</w:t>
      </w:r>
    </w:p>
    <w:p w:rsidR="0035794D" w:rsidRDefault="0035794D">
      <w:pPr>
        <w:widowControl w:val="0"/>
        <w:spacing w:before="96" w:line="240" w:lineRule="auto"/>
        <w:ind w:left="2160"/>
      </w:pPr>
    </w:p>
    <w:p w:rsidR="0035794D" w:rsidRDefault="00FC20C7">
      <w:pPr>
        <w:widowControl w:val="0"/>
        <w:numPr>
          <w:ilvl w:val="0"/>
          <w:numId w:val="5"/>
        </w:numPr>
        <w:spacing w:before="96" w:line="240" w:lineRule="auto"/>
        <w:ind w:hanging="359"/>
        <w:contextualSpacing/>
        <w:rPr>
          <w:i/>
        </w:rPr>
      </w:pPr>
      <w:r>
        <w:rPr>
          <w:i/>
          <w:color w:val="51535D"/>
        </w:rPr>
        <w:t>Example: There are 30 students in a class.</w:t>
      </w:r>
    </w:p>
    <w:p w:rsidR="0035794D" w:rsidRDefault="0035794D">
      <w:pPr>
        <w:widowControl w:val="0"/>
        <w:spacing w:before="96" w:line="240" w:lineRule="auto"/>
      </w:pPr>
    </w:p>
    <w:p w:rsidR="0035794D" w:rsidRDefault="00FC20C7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  <w:rPr>
          <w:i/>
        </w:rPr>
      </w:pPr>
      <w:proofErr w:type="gramStart"/>
      <w:r>
        <w:rPr>
          <w:i/>
          <w:color w:val="51535D"/>
        </w:rPr>
        <w:t>40%</w:t>
      </w:r>
      <w:proofErr w:type="gramEnd"/>
      <w:r>
        <w:rPr>
          <w:i/>
          <w:color w:val="51535D"/>
        </w:rPr>
        <w:t xml:space="preserve"> got A’s on the last test. How many got A’s?</w:t>
      </w:r>
    </w:p>
    <w:p w:rsidR="0035794D" w:rsidRDefault="0035794D">
      <w:pPr>
        <w:widowControl w:val="0"/>
        <w:spacing w:before="96" w:line="240" w:lineRule="auto"/>
      </w:pPr>
    </w:p>
    <w:p w:rsidR="0035794D" w:rsidRDefault="0035794D">
      <w:pPr>
        <w:widowControl w:val="0"/>
        <w:spacing w:before="96" w:line="240" w:lineRule="auto"/>
      </w:pPr>
    </w:p>
    <w:p w:rsidR="0035794D" w:rsidRDefault="0035794D">
      <w:pPr>
        <w:widowControl w:val="0"/>
        <w:spacing w:before="96" w:line="240" w:lineRule="auto"/>
      </w:pPr>
    </w:p>
    <w:p w:rsidR="0035794D" w:rsidRDefault="0035794D">
      <w:pPr>
        <w:widowControl w:val="0"/>
        <w:spacing w:before="96" w:line="240" w:lineRule="auto"/>
      </w:pPr>
    </w:p>
    <w:p w:rsidR="0035794D" w:rsidRDefault="00FC20C7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  <w:rPr>
          <w:i/>
        </w:rPr>
      </w:pPr>
      <w:r>
        <w:rPr>
          <w:i/>
          <w:color w:val="51535D"/>
        </w:rPr>
        <w:t>Some students are joining the class to work on a project. There are 20% more students than there were before. How many students are there?</w:t>
      </w:r>
    </w:p>
    <w:p w:rsidR="0035794D" w:rsidRDefault="0035794D">
      <w:pPr>
        <w:widowControl w:val="0"/>
        <w:spacing w:before="96" w:line="240" w:lineRule="auto"/>
      </w:pPr>
    </w:p>
    <w:p w:rsidR="0035794D" w:rsidRDefault="0035794D">
      <w:pPr>
        <w:widowControl w:val="0"/>
        <w:spacing w:before="96" w:line="240" w:lineRule="auto"/>
      </w:pPr>
    </w:p>
    <w:p w:rsidR="0035794D" w:rsidRDefault="0035794D">
      <w:pPr>
        <w:widowControl w:val="0"/>
        <w:spacing w:before="96" w:line="240" w:lineRule="auto"/>
      </w:pPr>
    </w:p>
    <w:p w:rsidR="0035794D" w:rsidRDefault="0035794D">
      <w:pPr>
        <w:widowControl w:val="0"/>
        <w:spacing w:before="96" w:line="240" w:lineRule="auto"/>
      </w:pPr>
    </w:p>
    <w:p w:rsidR="0035794D" w:rsidRDefault="00FC20C7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  <w:rPr>
          <w:i/>
        </w:rPr>
      </w:pPr>
      <w:r>
        <w:rPr>
          <w:i/>
          <w:color w:val="51535D"/>
        </w:rPr>
        <w:t xml:space="preserve">The class is now too big and the counselor wants to take 30% </w:t>
      </w:r>
      <w:r>
        <w:rPr>
          <w:i/>
          <w:color w:val="51535D"/>
        </w:rPr>
        <w:t>of the students out. How many students need to leave?</w:t>
      </w:r>
    </w:p>
    <w:p w:rsidR="0035794D" w:rsidRDefault="0035794D">
      <w:pPr>
        <w:widowControl w:val="0"/>
        <w:spacing w:before="96" w:line="240" w:lineRule="auto"/>
      </w:pPr>
    </w:p>
    <w:p w:rsidR="0035794D" w:rsidRDefault="00FC20C7">
      <w:pPr>
        <w:widowControl w:val="0"/>
        <w:spacing w:before="96" w:line="240" w:lineRule="auto"/>
      </w:pPr>
      <w:r>
        <w:rPr>
          <w:b/>
          <w:i/>
          <w:color w:val="51535D"/>
        </w:rPr>
        <w:t>Tabulating Survey Results</w:t>
      </w:r>
    </w:p>
    <w:p w:rsidR="0035794D" w:rsidRDefault="0035794D">
      <w:pPr>
        <w:widowControl w:val="0"/>
        <w:spacing w:before="120" w:line="240" w:lineRule="auto"/>
      </w:pPr>
    </w:p>
    <w:p w:rsidR="0035794D" w:rsidRDefault="00FC20C7">
      <w:pPr>
        <w:widowControl w:val="0"/>
        <w:spacing w:before="120" w:line="240" w:lineRule="auto"/>
      </w:pPr>
      <w:r>
        <w:rPr>
          <w:color w:val="51535D"/>
        </w:rPr>
        <w:t>Processing Data</w:t>
      </w:r>
    </w:p>
    <w:p w:rsidR="0035794D" w:rsidRDefault="00FC20C7">
      <w:pPr>
        <w:widowControl w:val="0"/>
        <w:numPr>
          <w:ilvl w:val="0"/>
          <w:numId w:val="4"/>
        </w:numPr>
        <w:spacing w:before="120" w:line="360" w:lineRule="auto"/>
        <w:ind w:hanging="359"/>
        <w:contextualSpacing/>
      </w:pPr>
      <w:r>
        <w:rPr>
          <w:color w:val="51535D"/>
          <w:u w:val="single"/>
        </w:rPr>
        <w:lastRenderedPageBreak/>
        <w:t>_______________________</w:t>
      </w:r>
      <w:r>
        <w:rPr>
          <w:color w:val="51535D"/>
        </w:rPr>
        <w:t xml:space="preserve"> responses — Determine how many people selected each possible response</w:t>
      </w:r>
    </w:p>
    <w:p w:rsidR="0035794D" w:rsidRDefault="00FC20C7">
      <w:pPr>
        <w:widowControl w:val="0"/>
        <w:numPr>
          <w:ilvl w:val="0"/>
          <w:numId w:val="4"/>
        </w:numPr>
        <w:spacing w:before="120" w:line="360" w:lineRule="auto"/>
        <w:ind w:hanging="359"/>
        <w:contextualSpacing/>
      </w:pPr>
      <w:r>
        <w:rPr>
          <w:color w:val="51535D"/>
          <w:u w:val="single"/>
        </w:rPr>
        <w:t>_______________________</w:t>
      </w:r>
      <w:r>
        <w:rPr>
          <w:color w:val="51535D"/>
        </w:rPr>
        <w:t xml:space="preserve"> responses — Determine the most common answers for each open-response question</w:t>
      </w:r>
    </w:p>
    <w:p w:rsidR="0035794D" w:rsidRDefault="00FC20C7">
      <w:pPr>
        <w:widowControl w:val="0"/>
        <w:numPr>
          <w:ilvl w:val="0"/>
          <w:numId w:val="4"/>
        </w:numPr>
        <w:spacing w:before="120" w:line="360" w:lineRule="auto"/>
        <w:ind w:hanging="359"/>
        <w:contextualSpacing/>
      </w:pPr>
      <w:r>
        <w:rPr>
          <w:color w:val="51535D"/>
          <w:u w:val="single"/>
        </w:rPr>
        <w:t>_______________________</w:t>
      </w:r>
      <w:r>
        <w:rPr>
          <w:color w:val="51535D"/>
        </w:rPr>
        <w:t xml:space="preserve"> percentages — Determine what percentage of the surveyed population agreed with each possible response</w:t>
      </w:r>
    </w:p>
    <w:p w:rsidR="0035794D" w:rsidRDefault="00FC20C7">
      <w:pPr>
        <w:widowControl w:val="0"/>
        <w:numPr>
          <w:ilvl w:val="0"/>
          <w:numId w:val="4"/>
        </w:numPr>
        <w:spacing w:before="120" w:line="360" w:lineRule="auto"/>
        <w:ind w:hanging="359"/>
        <w:contextualSpacing/>
        <w:rPr>
          <w:color w:val="51535D"/>
        </w:rPr>
      </w:pPr>
      <w:r>
        <w:rPr>
          <w:color w:val="51535D"/>
          <w:u w:val="single"/>
        </w:rPr>
        <w:t>_______________________</w:t>
      </w:r>
      <w:r>
        <w:rPr>
          <w:color w:val="51535D"/>
        </w:rPr>
        <w:t xml:space="preserve"> measures of central tendenc</w:t>
      </w:r>
      <w:r>
        <w:rPr>
          <w:color w:val="51535D"/>
        </w:rPr>
        <w:t>y — mean, median, mode</w:t>
      </w:r>
    </w:p>
    <w:p w:rsidR="0035794D" w:rsidRDefault="0035794D">
      <w:pPr>
        <w:widowControl w:val="0"/>
        <w:spacing w:before="120" w:line="240" w:lineRule="auto"/>
      </w:pPr>
    </w:p>
    <w:p w:rsidR="0035794D" w:rsidRDefault="00FC20C7">
      <w:pPr>
        <w:widowControl w:val="0"/>
        <w:spacing w:before="120" w:line="240" w:lineRule="auto"/>
      </w:pPr>
      <w:r>
        <w:rPr>
          <w:color w:val="51535D"/>
        </w:rPr>
        <w:t>Percentages Formula</w:t>
      </w:r>
    </w:p>
    <w:p w:rsidR="0035794D" w:rsidRDefault="00FC20C7">
      <w:pPr>
        <w:widowControl w:val="0"/>
        <w:spacing w:before="120" w:line="240" w:lineRule="auto"/>
        <w:jc w:val="center"/>
      </w:pPr>
      <w:r>
        <w:rPr>
          <w:noProof/>
        </w:rPr>
        <w:drawing>
          <wp:inline distT="114300" distB="114300" distL="114300" distR="114300">
            <wp:extent cx="3952875" cy="75205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752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794D" w:rsidRDefault="00FC20C7">
      <w:pPr>
        <w:widowControl w:val="0"/>
        <w:spacing w:before="120" w:line="240" w:lineRule="auto"/>
      </w:pPr>
      <w:r>
        <w:rPr>
          <w:i/>
          <w:color w:val="51535D"/>
        </w:rPr>
        <w:t>Example:</w:t>
      </w:r>
    </w:p>
    <w:p w:rsidR="0035794D" w:rsidRDefault="00FC20C7">
      <w:pPr>
        <w:widowControl w:val="0"/>
        <w:spacing w:before="120" w:line="240" w:lineRule="auto"/>
      </w:pPr>
      <w:r>
        <w:rPr>
          <w:i/>
          <w:color w:val="51535D"/>
        </w:rPr>
        <w:t>Out of 500 students surveyed, 387 want Homecoming to be on a Saturday night instead of a Friday night</w:t>
      </w:r>
    </w:p>
    <w:p w:rsidR="0035794D" w:rsidRDefault="00FC20C7">
      <w:pPr>
        <w:widowControl w:val="0"/>
        <w:spacing w:before="120" w:line="240" w:lineRule="auto"/>
        <w:jc w:val="center"/>
      </w:pPr>
      <w:r>
        <w:rPr>
          <w:noProof/>
        </w:rPr>
        <w:drawing>
          <wp:inline distT="114300" distB="114300" distL="114300" distR="114300">
            <wp:extent cx="3905250" cy="781050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794D" w:rsidRDefault="0035794D">
      <w:pPr>
        <w:widowControl w:val="0"/>
        <w:spacing w:before="96" w:line="240" w:lineRule="auto"/>
      </w:pPr>
    </w:p>
    <w:p w:rsidR="0035794D" w:rsidRDefault="00FC20C7">
      <w:pPr>
        <w:widowControl w:val="0"/>
        <w:spacing w:before="96" w:line="240" w:lineRule="auto"/>
      </w:pPr>
      <w:r>
        <w:rPr>
          <w:i/>
          <w:color w:val="51535D"/>
        </w:rPr>
        <w:t xml:space="preserve">Example: 150 students </w:t>
      </w:r>
      <w:proofErr w:type="gramStart"/>
      <w:r>
        <w:rPr>
          <w:i/>
          <w:color w:val="51535D"/>
        </w:rPr>
        <w:t>were surveyed</w:t>
      </w:r>
      <w:proofErr w:type="gramEnd"/>
      <w:r>
        <w:rPr>
          <w:i/>
          <w:color w:val="51535D"/>
        </w:rPr>
        <w:t>.</w:t>
      </w:r>
    </w:p>
    <w:p w:rsidR="0035794D" w:rsidRDefault="00FC20C7">
      <w:pPr>
        <w:widowControl w:val="0"/>
        <w:numPr>
          <w:ilvl w:val="2"/>
          <w:numId w:val="2"/>
        </w:numPr>
        <w:spacing w:before="96" w:line="240" w:lineRule="auto"/>
        <w:ind w:hanging="359"/>
        <w:contextualSpacing/>
        <w:rPr>
          <w:i/>
        </w:rPr>
      </w:pPr>
      <w:proofErr w:type="gramStart"/>
      <w:r>
        <w:rPr>
          <w:i/>
          <w:color w:val="51535D"/>
        </w:rPr>
        <w:t>35%</w:t>
      </w:r>
      <w:proofErr w:type="gramEnd"/>
      <w:r>
        <w:rPr>
          <w:i/>
          <w:color w:val="51535D"/>
        </w:rPr>
        <w:t xml:space="preserve"> said they use Facebook. How many use Facebook?</w:t>
      </w:r>
    </w:p>
    <w:p w:rsidR="0035794D" w:rsidRDefault="0035794D">
      <w:pPr>
        <w:widowControl w:val="0"/>
        <w:spacing w:before="96" w:line="240" w:lineRule="auto"/>
      </w:pPr>
    </w:p>
    <w:p w:rsidR="0035794D" w:rsidRDefault="0035794D">
      <w:pPr>
        <w:widowControl w:val="0"/>
        <w:spacing w:before="96" w:line="240" w:lineRule="auto"/>
      </w:pPr>
    </w:p>
    <w:p w:rsidR="0035794D" w:rsidRDefault="0035794D">
      <w:pPr>
        <w:widowControl w:val="0"/>
        <w:spacing w:before="96" w:line="240" w:lineRule="auto"/>
      </w:pPr>
    </w:p>
    <w:p w:rsidR="0035794D" w:rsidRDefault="00FC20C7">
      <w:pPr>
        <w:widowControl w:val="0"/>
        <w:numPr>
          <w:ilvl w:val="2"/>
          <w:numId w:val="2"/>
        </w:numPr>
        <w:spacing w:before="96" w:line="240" w:lineRule="auto"/>
        <w:ind w:hanging="359"/>
        <w:contextualSpacing/>
        <w:rPr>
          <w:i/>
        </w:rPr>
      </w:pPr>
      <w:r>
        <w:rPr>
          <w:i/>
          <w:color w:val="51535D"/>
        </w:rPr>
        <w:t xml:space="preserve">You give the survey to another 120 students. </w:t>
      </w:r>
      <w:proofErr w:type="gramStart"/>
      <w:r>
        <w:rPr>
          <w:i/>
          <w:color w:val="51535D"/>
        </w:rPr>
        <w:t>60</w:t>
      </w:r>
      <w:proofErr w:type="gramEnd"/>
      <w:r>
        <w:rPr>
          <w:i/>
          <w:color w:val="51535D"/>
        </w:rPr>
        <w:t xml:space="preserve"> of these students use Facebook. What percentage of students from both sections use Facebook?</w:t>
      </w:r>
    </w:p>
    <w:p w:rsidR="0035794D" w:rsidRDefault="0035794D">
      <w:pPr>
        <w:widowControl w:val="0"/>
        <w:spacing w:before="96" w:line="240" w:lineRule="auto"/>
      </w:pPr>
    </w:p>
    <w:p w:rsidR="0035794D" w:rsidRDefault="0035794D">
      <w:pPr>
        <w:widowControl w:val="0"/>
        <w:spacing w:before="96" w:line="240" w:lineRule="auto"/>
      </w:pPr>
    </w:p>
    <w:p w:rsidR="0035794D" w:rsidRDefault="0035794D">
      <w:pPr>
        <w:widowControl w:val="0"/>
        <w:spacing w:before="96" w:line="240" w:lineRule="auto"/>
      </w:pPr>
    </w:p>
    <w:p w:rsidR="0035794D" w:rsidRDefault="00FC20C7">
      <w:pPr>
        <w:widowControl w:val="0"/>
        <w:spacing w:before="96" w:line="240" w:lineRule="auto"/>
      </w:pPr>
      <w:r>
        <w:rPr>
          <w:b/>
          <w:i/>
          <w:color w:val="51535D"/>
        </w:rPr>
        <w:t>Drawing Conclusions</w:t>
      </w:r>
    </w:p>
    <w:p w:rsidR="0035794D" w:rsidRDefault="0035794D">
      <w:pPr>
        <w:widowControl w:val="0"/>
        <w:spacing w:before="96" w:line="240" w:lineRule="auto"/>
      </w:pPr>
    </w:p>
    <w:p w:rsidR="0035794D" w:rsidRDefault="00FC20C7">
      <w:pPr>
        <w:widowControl w:val="0"/>
        <w:spacing w:before="120" w:line="360" w:lineRule="auto"/>
      </w:pPr>
      <w:r>
        <w:rPr>
          <w:color w:val="51535D"/>
        </w:rPr>
        <w:t>Common Errors</w:t>
      </w:r>
    </w:p>
    <w:p w:rsidR="0035794D" w:rsidRDefault="00FC20C7">
      <w:pPr>
        <w:widowControl w:val="0"/>
        <w:numPr>
          <w:ilvl w:val="0"/>
          <w:numId w:val="1"/>
        </w:numPr>
        <w:spacing w:before="120" w:line="360" w:lineRule="auto"/>
        <w:ind w:hanging="359"/>
        <w:contextualSpacing/>
      </w:pPr>
      <w:r>
        <w:rPr>
          <w:color w:val="51535D"/>
        </w:rPr>
        <w:t>_________________</w:t>
      </w:r>
      <w:r>
        <w:rPr>
          <w:color w:val="51535D"/>
        </w:rPr>
        <w:t xml:space="preserve"> — sampling too few members of a population to draw statistically significant results; need at least 10%, but preferably as many students as can be </w:t>
      </w:r>
      <w:r>
        <w:rPr>
          <w:color w:val="51535D"/>
        </w:rPr>
        <w:lastRenderedPageBreak/>
        <w:t>reached, especially in smaller school settings</w:t>
      </w:r>
    </w:p>
    <w:p w:rsidR="0035794D" w:rsidRDefault="00FC20C7">
      <w:pPr>
        <w:widowControl w:val="0"/>
        <w:numPr>
          <w:ilvl w:val="0"/>
          <w:numId w:val="1"/>
        </w:numPr>
        <w:spacing w:before="120" w:line="360" w:lineRule="auto"/>
        <w:ind w:hanging="359"/>
        <w:contextualSpacing/>
      </w:pPr>
      <w:r>
        <w:rPr>
          <w:color w:val="51535D"/>
        </w:rPr>
        <w:t>_________________ — Taking two different questions on a surve</w:t>
      </w:r>
      <w:r>
        <w:rPr>
          <w:color w:val="51535D"/>
        </w:rPr>
        <w:t>y and indicating that they are related to one another, without a specific link between them</w:t>
      </w:r>
    </w:p>
    <w:p w:rsidR="0035794D" w:rsidRDefault="00FC20C7">
      <w:pPr>
        <w:widowControl w:val="0"/>
        <w:numPr>
          <w:ilvl w:val="1"/>
          <w:numId w:val="1"/>
        </w:numPr>
        <w:spacing w:before="96" w:line="360" w:lineRule="auto"/>
        <w:ind w:hanging="359"/>
        <w:contextualSpacing/>
        <w:rPr>
          <w:i/>
        </w:rPr>
      </w:pPr>
      <w:r>
        <w:rPr>
          <w:i/>
          <w:color w:val="51535D"/>
        </w:rPr>
        <w:t>Example:</w:t>
      </w:r>
    </w:p>
    <w:p w:rsidR="0035794D" w:rsidRDefault="00FC20C7">
      <w:pPr>
        <w:widowControl w:val="0"/>
        <w:numPr>
          <w:ilvl w:val="2"/>
          <w:numId w:val="1"/>
        </w:numPr>
        <w:spacing w:before="96" w:line="360" w:lineRule="auto"/>
        <w:ind w:hanging="359"/>
        <w:contextualSpacing/>
        <w:rPr>
          <w:i/>
        </w:rPr>
      </w:pPr>
      <w:r>
        <w:rPr>
          <w:i/>
          <w:color w:val="51535D"/>
        </w:rPr>
        <w:t>80% of students surveyed indicated they use Twitter</w:t>
      </w:r>
    </w:p>
    <w:p w:rsidR="0035794D" w:rsidRDefault="00FC20C7">
      <w:pPr>
        <w:widowControl w:val="0"/>
        <w:numPr>
          <w:ilvl w:val="2"/>
          <w:numId w:val="1"/>
        </w:numPr>
        <w:spacing w:before="96" w:line="360" w:lineRule="auto"/>
        <w:ind w:hanging="359"/>
        <w:contextualSpacing/>
        <w:rPr>
          <w:i/>
        </w:rPr>
      </w:pPr>
      <w:r>
        <w:rPr>
          <w:i/>
          <w:color w:val="51535D"/>
        </w:rPr>
        <w:t>75% of students surveyed said they read the newspaper</w:t>
      </w:r>
    </w:p>
    <w:p w:rsidR="0035794D" w:rsidRDefault="00FC20C7">
      <w:pPr>
        <w:widowControl w:val="0"/>
        <w:numPr>
          <w:ilvl w:val="2"/>
          <w:numId w:val="1"/>
        </w:numPr>
        <w:spacing w:before="96" w:line="360" w:lineRule="auto"/>
        <w:ind w:hanging="359"/>
        <w:contextualSpacing/>
        <w:rPr>
          <w:i/>
        </w:rPr>
      </w:pPr>
      <w:r>
        <w:rPr>
          <w:i/>
          <w:color w:val="51535D"/>
        </w:rPr>
        <w:t>THEREFORE, 75% of the school population would fol</w:t>
      </w:r>
      <w:r>
        <w:rPr>
          <w:i/>
          <w:color w:val="51535D"/>
        </w:rPr>
        <w:t>low us on Twitter if we made an account, and we may be able to get 5% more of the school to read the newspaper that way</w:t>
      </w:r>
    </w:p>
    <w:p w:rsidR="0035794D" w:rsidRDefault="00FC20C7">
      <w:pPr>
        <w:widowControl w:val="0"/>
        <w:numPr>
          <w:ilvl w:val="0"/>
          <w:numId w:val="1"/>
        </w:numPr>
        <w:spacing w:before="120" w:line="360" w:lineRule="auto"/>
        <w:ind w:hanging="359"/>
        <w:contextualSpacing/>
      </w:pPr>
      <w:r>
        <w:rPr>
          <w:color w:val="51535D"/>
        </w:rPr>
        <w:t>_________________ — Drawing an extreme conclusion not supported by the data</w:t>
      </w:r>
    </w:p>
    <w:p w:rsidR="0035794D" w:rsidRDefault="00FC20C7">
      <w:pPr>
        <w:widowControl w:val="0"/>
        <w:numPr>
          <w:ilvl w:val="1"/>
          <w:numId w:val="1"/>
        </w:numPr>
        <w:spacing w:before="96" w:line="360" w:lineRule="auto"/>
        <w:ind w:hanging="359"/>
        <w:contextualSpacing/>
        <w:rPr>
          <w:i/>
        </w:rPr>
      </w:pPr>
      <w:r>
        <w:rPr>
          <w:i/>
          <w:color w:val="51535D"/>
        </w:rPr>
        <w:t>Example: Students were asked if the newspaper met their info</w:t>
      </w:r>
      <w:r>
        <w:rPr>
          <w:i/>
          <w:color w:val="51535D"/>
        </w:rPr>
        <w:t>rmational and entertainment needs, or if it could be improved to reach them as a consumer.</w:t>
      </w:r>
    </w:p>
    <w:p w:rsidR="0035794D" w:rsidRDefault="00FC20C7">
      <w:pPr>
        <w:widowControl w:val="0"/>
        <w:numPr>
          <w:ilvl w:val="2"/>
          <w:numId w:val="1"/>
        </w:numPr>
        <w:spacing w:before="96" w:line="360" w:lineRule="auto"/>
        <w:ind w:hanging="359"/>
        <w:contextualSpacing/>
        <w:rPr>
          <w:i/>
        </w:rPr>
      </w:pPr>
      <w:r>
        <w:rPr>
          <w:i/>
          <w:color w:val="51535D"/>
        </w:rPr>
        <w:t>45% of students believe the newspaper is mostly meeting their needs</w:t>
      </w:r>
    </w:p>
    <w:p w:rsidR="0035794D" w:rsidRDefault="00FC20C7">
      <w:pPr>
        <w:widowControl w:val="0"/>
        <w:numPr>
          <w:ilvl w:val="2"/>
          <w:numId w:val="1"/>
        </w:numPr>
        <w:spacing w:before="96" w:line="360" w:lineRule="auto"/>
        <w:ind w:hanging="359"/>
        <w:contextualSpacing/>
        <w:rPr>
          <w:i/>
        </w:rPr>
      </w:pPr>
      <w:r>
        <w:rPr>
          <w:i/>
          <w:color w:val="51535D"/>
        </w:rPr>
        <w:t>25% of students believe the newspaper is exceeding their needs</w:t>
      </w:r>
    </w:p>
    <w:p w:rsidR="0035794D" w:rsidRDefault="00FC20C7">
      <w:pPr>
        <w:widowControl w:val="0"/>
        <w:numPr>
          <w:ilvl w:val="2"/>
          <w:numId w:val="1"/>
        </w:numPr>
        <w:spacing w:before="96" w:line="360" w:lineRule="auto"/>
        <w:ind w:hanging="359"/>
        <w:contextualSpacing/>
        <w:rPr>
          <w:i/>
        </w:rPr>
      </w:pPr>
      <w:r>
        <w:rPr>
          <w:i/>
          <w:color w:val="51535D"/>
        </w:rPr>
        <w:t>30% of students believe the newspa</w:t>
      </w:r>
      <w:r>
        <w:rPr>
          <w:i/>
          <w:color w:val="51535D"/>
        </w:rPr>
        <w:t>per is not meeting their needs</w:t>
      </w:r>
    </w:p>
    <w:p w:rsidR="0035794D" w:rsidRDefault="00FC20C7">
      <w:pPr>
        <w:widowControl w:val="0"/>
        <w:numPr>
          <w:ilvl w:val="2"/>
          <w:numId w:val="1"/>
        </w:numPr>
        <w:spacing w:before="96" w:line="360" w:lineRule="auto"/>
        <w:ind w:hanging="359"/>
        <w:contextualSpacing/>
        <w:rPr>
          <w:i/>
        </w:rPr>
      </w:pPr>
      <w:r>
        <w:rPr>
          <w:i/>
          <w:color w:val="51535D"/>
        </w:rPr>
        <w:t>THEREFORE, the newspaper does not need to make any changes, since the majority of students are happy with everything the newspaper is doing.</w:t>
      </w:r>
    </w:p>
    <w:p w:rsidR="0035794D" w:rsidRDefault="00FC20C7">
      <w:pPr>
        <w:widowControl w:val="0"/>
        <w:numPr>
          <w:ilvl w:val="0"/>
          <w:numId w:val="1"/>
        </w:numPr>
        <w:spacing w:before="120" w:line="360" w:lineRule="auto"/>
        <w:ind w:hanging="359"/>
        <w:contextualSpacing/>
      </w:pPr>
      <w:r>
        <w:rPr>
          <w:color w:val="51535D"/>
        </w:rPr>
        <w:t>__________________ — “Most” can only be applied when more than 50% of a group of peo</w:t>
      </w:r>
      <w:r>
        <w:rPr>
          <w:color w:val="51535D"/>
        </w:rPr>
        <w:t>ple agree; it implies a majority</w:t>
      </w:r>
    </w:p>
    <w:p w:rsidR="0035794D" w:rsidRDefault="00FC20C7">
      <w:pPr>
        <w:widowControl w:val="0"/>
        <w:numPr>
          <w:ilvl w:val="1"/>
          <w:numId w:val="1"/>
        </w:numPr>
        <w:spacing w:before="96" w:line="360" w:lineRule="auto"/>
        <w:ind w:hanging="359"/>
        <w:contextualSpacing/>
        <w:rPr>
          <w:i/>
        </w:rPr>
      </w:pPr>
      <w:r>
        <w:rPr>
          <w:i/>
          <w:color w:val="51535D"/>
        </w:rPr>
        <w:t xml:space="preserve">Example: Students </w:t>
      </w:r>
      <w:proofErr w:type="gramStart"/>
      <w:r>
        <w:rPr>
          <w:i/>
          <w:color w:val="51535D"/>
        </w:rPr>
        <w:t>were asked</w:t>
      </w:r>
      <w:proofErr w:type="gramEnd"/>
      <w:r>
        <w:rPr>
          <w:i/>
          <w:color w:val="51535D"/>
        </w:rPr>
        <w:t xml:space="preserve"> which social network they use most often.</w:t>
      </w:r>
    </w:p>
    <w:p w:rsidR="0035794D" w:rsidRDefault="00FC20C7">
      <w:pPr>
        <w:widowControl w:val="0"/>
        <w:numPr>
          <w:ilvl w:val="2"/>
          <w:numId w:val="1"/>
        </w:numPr>
        <w:spacing w:before="96" w:line="360" w:lineRule="auto"/>
        <w:ind w:hanging="359"/>
        <w:contextualSpacing/>
        <w:rPr>
          <w:i/>
        </w:rPr>
      </w:pPr>
      <w:r>
        <w:rPr>
          <w:i/>
          <w:color w:val="51535D"/>
        </w:rPr>
        <w:t>If 40% of students use Facebook, 35% use Twitter and 25% use Vine, it is NOT accurate to say that MOST of the student body uses Facebook.</w:t>
      </w:r>
    </w:p>
    <w:p w:rsidR="0035794D" w:rsidRDefault="0035794D">
      <w:pPr>
        <w:widowControl w:val="0"/>
        <w:spacing w:before="120" w:line="360" w:lineRule="auto"/>
      </w:pPr>
    </w:p>
    <w:p w:rsidR="0035794D" w:rsidRDefault="0035794D">
      <w:pPr>
        <w:widowControl w:val="0"/>
        <w:spacing w:before="120" w:line="360" w:lineRule="auto"/>
      </w:pPr>
    </w:p>
    <w:p w:rsidR="0035794D" w:rsidRDefault="0035794D">
      <w:pPr>
        <w:widowControl w:val="0"/>
        <w:spacing w:before="120" w:line="360" w:lineRule="auto"/>
      </w:pPr>
    </w:p>
    <w:p w:rsidR="0035794D" w:rsidRDefault="00FC20C7">
      <w:pPr>
        <w:widowControl w:val="0"/>
        <w:spacing w:before="120" w:line="360" w:lineRule="auto"/>
      </w:pPr>
      <w:r>
        <w:rPr>
          <w:color w:val="51535D"/>
        </w:rPr>
        <w:t>Measures of Central Tendency</w:t>
      </w:r>
    </w:p>
    <w:p w:rsidR="0035794D" w:rsidRDefault="00FC20C7">
      <w:pPr>
        <w:widowControl w:val="0"/>
        <w:numPr>
          <w:ilvl w:val="0"/>
          <w:numId w:val="3"/>
        </w:numPr>
        <w:spacing w:before="120" w:line="360" w:lineRule="auto"/>
        <w:ind w:hanging="359"/>
        <w:contextualSpacing/>
      </w:pPr>
      <w:r>
        <w:rPr>
          <w:color w:val="51535D"/>
        </w:rPr>
        <w:t>____________ — the sum of all values in a set divided by the total number of values</w:t>
      </w:r>
    </w:p>
    <w:p w:rsidR="0035794D" w:rsidRDefault="00FC20C7">
      <w:pPr>
        <w:widowControl w:val="0"/>
        <w:numPr>
          <w:ilvl w:val="0"/>
          <w:numId w:val="3"/>
        </w:numPr>
        <w:spacing w:before="120" w:line="360" w:lineRule="auto"/>
        <w:ind w:hanging="359"/>
        <w:contextualSpacing/>
      </w:pPr>
      <w:r>
        <w:rPr>
          <w:color w:val="51535D"/>
        </w:rPr>
        <w:t>____________ — the middle value in an ordered set of values</w:t>
      </w:r>
    </w:p>
    <w:p w:rsidR="0035794D" w:rsidRDefault="00FC20C7">
      <w:pPr>
        <w:widowControl w:val="0"/>
        <w:numPr>
          <w:ilvl w:val="0"/>
          <w:numId w:val="3"/>
        </w:numPr>
        <w:spacing w:before="120" w:line="360" w:lineRule="auto"/>
        <w:ind w:hanging="359"/>
        <w:contextualSpacing/>
      </w:pPr>
      <w:r>
        <w:rPr>
          <w:color w:val="51535D"/>
        </w:rPr>
        <w:t>____________ — the most-often recurring value in a set of values</w:t>
      </w:r>
    </w:p>
    <w:p w:rsidR="0035794D" w:rsidRDefault="00FC20C7">
      <w:pPr>
        <w:widowControl w:val="0"/>
        <w:numPr>
          <w:ilvl w:val="0"/>
          <w:numId w:val="3"/>
        </w:numPr>
        <w:spacing w:before="120" w:line="240" w:lineRule="auto"/>
        <w:ind w:hanging="359"/>
        <w:contextualSpacing/>
        <w:rPr>
          <w:color w:val="51535D"/>
        </w:rPr>
      </w:pPr>
      <w:r>
        <w:rPr>
          <w:i/>
          <w:color w:val="51535D"/>
        </w:rPr>
        <w:t>Example: 15 studen</w:t>
      </w:r>
      <w:r>
        <w:rPr>
          <w:i/>
          <w:color w:val="51535D"/>
        </w:rPr>
        <w:t xml:space="preserve">ts were asked to rate the newspaper on a scale of 1-10, 1 being awful and 10 being amazing. Their answers: </w:t>
      </w:r>
      <w:r>
        <w:rPr>
          <w:i/>
          <w:color w:val="3E454C"/>
        </w:rPr>
        <w:t>{1,2,2,2,2,2,3,3,5,6,8,9,9,9,10}</w:t>
      </w:r>
    </w:p>
    <w:p w:rsidR="0035794D" w:rsidRDefault="00FC20C7">
      <w:pPr>
        <w:widowControl w:val="0"/>
        <w:numPr>
          <w:ilvl w:val="1"/>
          <w:numId w:val="3"/>
        </w:numPr>
        <w:spacing w:before="96" w:line="240" w:lineRule="auto"/>
        <w:ind w:hanging="359"/>
        <w:contextualSpacing/>
        <w:rPr>
          <w:i/>
          <w:color w:val="51535D"/>
        </w:rPr>
      </w:pPr>
      <w:r>
        <w:rPr>
          <w:i/>
          <w:color w:val="51535D"/>
        </w:rPr>
        <w:t xml:space="preserve">Mean = (sum of set)/15 = (70)/(15) = </w:t>
      </w:r>
      <w:r>
        <w:rPr>
          <w:i/>
          <w:color w:val="FF0000"/>
        </w:rPr>
        <w:t>4.867</w:t>
      </w:r>
    </w:p>
    <w:p w:rsidR="0035794D" w:rsidRDefault="00FC20C7">
      <w:pPr>
        <w:widowControl w:val="0"/>
        <w:numPr>
          <w:ilvl w:val="1"/>
          <w:numId w:val="3"/>
        </w:numPr>
        <w:spacing w:before="96" w:line="240" w:lineRule="auto"/>
        <w:ind w:hanging="359"/>
        <w:contextualSpacing/>
        <w:rPr>
          <w:i/>
          <w:color w:val="51535D"/>
        </w:rPr>
      </w:pPr>
      <w:r>
        <w:rPr>
          <w:i/>
          <w:color w:val="51535D"/>
        </w:rPr>
        <w:t xml:space="preserve">Median = </w:t>
      </w:r>
      <w:r>
        <w:rPr>
          <w:i/>
          <w:color w:val="3E454C"/>
        </w:rPr>
        <w:t>{1,2,2,2,2,2,</w:t>
      </w:r>
      <w:r>
        <w:rPr>
          <w:i/>
          <w:color w:val="FF0000"/>
        </w:rPr>
        <w:t>3</w:t>
      </w:r>
      <w:r>
        <w:rPr>
          <w:i/>
          <w:color w:val="3E454C"/>
        </w:rPr>
        <w:t>,3,5,6,8,9,9,9,10}</w:t>
      </w:r>
    </w:p>
    <w:p w:rsidR="0035794D" w:rsidRDefault="00FC20C7">
      <w:pPr>
        <w:widowControl w:val="0"/>
        <w:numPr>
          <w:ilvl w:val="1"/>
          <w:numId w:val="3"/>
        </w:numPr>
        <w:spacing w:before="96" w:line="240" w:lineRule="auto"/>
        <w:ind w:hanging="359"/>
        <w:contextualSpacing/>
        <w:rPr>
          <w:i/>
          <w:color w:val="51535D"/>
        </w:rPr>
      </w:pPr>
      <w:r>
        <w:rPr>
          <w:i/>
          <w:color w:val="51535D"/>
        </w:rPr>
        <w:lastRenderedPageBreak/>
        <w:t xml:space="preserve">Mode = </w:t>
      </w:r>
      <w:r>
        <w:rPr>
          <w:i/>
          <w:color w:val="FF0000"/>
        </w:rPr>
        <w:t>2</w:t>
      </w:r>
    </w:p>
    <w:p w:rsidR="0035794D" w:rsidRDefault="00FC20C7">
      <w:pPr>
        <w:widowControl w:val="0"/>
        <w:numPr>
          <w:ilvl w:val="0"/>
          <w:numId w:val="7"/>
        </w:numPr>
        <w:spacing w:before="120" w:line="360" w:lineRule="auto"/>
        <w:ind w:hanging="359"/>
        <w:contextualSpacing/>
      </w:pPr>
      <w:r>
        <w:rPr>
          <w:color w:val="51535D"/>
        </w:rPr>
        <w:t>Use them when you have</w:t>
      </w:r>
      <w:r>
        <w:rPr>
          <w:color w:val="51535D"/>
        </w:rPr>
        <w:t xml:space="preserve"> a ________________ set of options or numbers, especially with _________________ or _______________ questions</w:t>
      </w:r>
    </w:p>
    <w:p w:rsidR="0035794D" w:rsidRDefault="00FC20C7">
      <w:pPr>
        <w:widowControl w:val="0"/>
        <w:numPr>
          <w:ilvl w:val="0"/>
          <w:numId w:val="7"/>
        </w:numPr>
        <w:spacing w:before="120" w:line="360" w:lineRule="auto"/>
        <w:ind w:hanging="359"/>
        <w:contextualSpacing/>
      </w:pPr>
      <w:r>
        <w:rPr>
          <w:color w:val="51535D"/>
        </w:rPr>
        <w:t>Best to calculate ____________, ______________ AND ____________, not just one</w:t>
      </w:r>
    </w:p>
    <w:p w:rsidR="0035794D" w:rsidRDefault="00FC20C7">
      <w:pPr>
        <w:widowControl w:val="0"/>
        <w:numPr>
          <w:ilvl w:val="1"/>
          <w:numId w:val="7"/>
        </w:numPr>
        <w:spacing w:before="96" w:line="360" w:lineRule="auto"/>
        <w:ind w:hanging="359"/>
        <w:contextualSpacing/>
      </w:pPr>
      <w:bookmarkStart w:id="0" w:name="_GoBack"/>
      <w:bookmarkEnd w:id="0"/>
      <w:r>
        <w:rPr>
          <w:color w:val="51535D"/>
        </w:rPr>
        <w:t>Each yields different _________________________</w:t>
      </w:r>
    </w:p>
    <w:p w:rsidR="0035794D" w:rsidRDefault="00FC20C7">
      <w:pPr>
        <w:widowControl w:val="0"/>
        <w:numPr>
          <w:ilvl w:val="1"/>
          <w:numId w:val="7"/>
        </w:numPr>
        <w:spacing w:before="96" w:line="360" w:lineRule="auto"/>
        <w:ind w:hanging="359"/>
        <w:contextualSpacing/>
      </w:pPr>
      <w:r>
        <w:rPr>
          <w:color w:val="51535D"/>
        </w:rPr>
        <w:t>An __________________ number (extreme high or low) could mess up the data</w:t>
      </w:r>
    </w:p>
    <w:p w:rsidR="0035794D" w:rsidRDefault="00FC20C7">
      <w:pPr>
        <w:widowControl w:val="0"/>
        <w:numPr>
          <w:ilvl w:val="1"/>
          <w:numId w:val="7"/>
        </w:numPr>
        <w:spacing w:before="96" w:line="360" w:lineRule="auto"/>
        <w:ind w:hanging="359"/>
        <w:contextualSpacing/>
      </w:pPr>
      <w:r>
        <w:rPr>
          <w:color w:val="51535D"/>
        </w:rPr>
        <w:t>An __________________ is not always the best indicator</w:t>
      </w:r>
    </w:p>
    <w:p w:rsidR="0035794D" w:rsidRDefault="00FC20C7">
      <w:pPr>
        <w:widowControl w:val="0"/>
        <w:spacing w:before="96" w:line="360" w:lineRule="auto"/>
      </w:pPr>
      <w:r>
        <w:rPr>
          <w:i/>
          <w:color w:val="51535D"/>
        </w:rPr>
        <w:t xml:space="preserve">Example: 25 students were asked how much time they spend using social media daily, expressed in </w:t>
      </w:r>
      <w:proofErr w:type="gramStart"/>
      <w:r>
        <w:rPr>
          <w:i/>
          <w:color w:val="51535D"/>
        </w:rPr>
        <w:t>30 minute</w:t>
      </w:r>
      <w:proofErr w:type="gramEnd"/>
      <w:r>
        <w:rPr>
          <w:i/>
          <w:color w:val="51535D"/>
        </w:rPr>
        <w:t xml:space="preserve"> increments (0.5 = 30 </w:t>
      </w:r>
      <w:r>
        <w:rPr>
          <w:i/>
          <w:color w:val="51535D"/>
        </w:rPr>
        <w:t>minutes). Their answers:</w:t>
      </w:r>
    </w:p>
    <w:p w:rsidR="0035794D" w:rsidRDefault="00FC20C7">
      <w:pPr>
        <w:widowControl w:val="0"/>
        <w:spacing w:before="96" w:line="360" w:lineRule="auto"/>
        <w:jc w:val="center"/>
      </w:pPr>
      <w:r>
        <w:rPr>
          <w:i/>
          <w:color w:val="51535D"/>
        </w:rPr>
        <w:t>{0.5, 5, 3, 2, 1, 6, 1.5, 1, 1.5, 3, 9, 0.5, 0.5, 0.5, 2, 2, 2, 2.5, 3, 1.5, 1, 1, 1, 1, 1.5}</w:t>
      </w:r>
    </w:p>
    <w:p w:rsidR="0035794D" w:rsidRDefault="00FC20C7">
      <w:pPr>
        <w:widowControl w:val="0"/>
        <w:spacing w:before="96" w:line="360" w:lineRule="auto"/>
      </w:pPr>
      <w:r>
        <w:rPr>
          <w:i/>
          <w:color w:val="51535D"/>
        </w:rPr>
        <w:t>Calculate the following for the set:</w:t>
      </w:r>
    </w:p>
    <w:p w:rsidR="0035794D" w:rsidRDefault="00FC20C7">
      <w:pPr>
        <w:widowControl w:val="0"/>
        <w:spacing w:before="96" w:line="360" w:lineRule="auto"/>
        <w:ind w:firstLine="720"/>
      </w:pPr>
      <w:r>
        <w:rPr>
          <w:i/>
          <w:color w:val="51535D"/>
        </w:rPr>
        <w:t>Mean</w:t>
      </w:r>
    </w:p>
    <w:p w:rsidR="0035794D" w:rsidRDefault="0035794D">
      <w:pPr>
        <w:widowControl w:val="0"/>
        <w:spacing w:before="96" w:line="360" w:lineRule="auto"/>
      </w:pPr>
    </w:p>
    <w:p w:rsidR="0035794D" w:rsidRDefault="00FC20C7">
      <w:pPr>
        <w:widowControl w:val="0"/>
        <w:spacing w:before="96" w:line="360" w:lineRule="auto"/>
        <w:ind w:firstLine="720"/>
      </w:pPr>
      <w:r>
        <w:rPr>
          <w:i/>
          <w:color w:val="51535D"/>
        </w:rPr>
        <w:t>Median</w:t>
      </w:r>
    </w:p>
    <w:p w:rsidR="0035794D" w:rsidRDefault="0035794D">
      <w:pPr>
        <w:widowControl w:val="0"/>
        <w:spacing w:before="96" w:line="360" w:lineRule="auto"/>
      </w:pPr>
    </w:p>
    <w:p w:rsidR="0035794D" w:rsidRDefault="00FC20C7">
      <w:pPr>
        <w:widowControl w:val="0"/>
        <w:spacing w:before="96" w:line="360" w:lineRule="auto"/>
        <w:ind w:firstLine="720"/>
      </w:pPr>
      <w:r>
        <w:rPr>
          <w:i/>
          <w:color w:val="51535D"/>
        </w:rPr>
        <w:t>Mode</w:t>
      </w:r>
    </w:p>
    <w:p w:rsidR="0035794D" w:rsidRDefault="0035794D">
      <w:pPr>
        <w:widowControl w:val="0"/>
        <w:spacing w:before="96" w:line="360" w:lineRule="auto"/>
      </w:pPr>
    </w:p>
    <w:p w:rsidR="0035794D" w:rsidRDefault="00FC20C7">
      <w:pPr>
        <w:widowControl w:val="0"/>
        <w:spacing w:before="96" w:line="360" w:lineRule="auto"/>
        <w:ind w:left="720"/>
      </w:pPr>
      <w:r>
        <w:rPr>
          <w:i/>
          <w:color w:val="51535D"/>
        </w:rPr>
        <w:t>Which number do you think is the most reliable for understanding the students’ behavior in this example? Why?</w:t>
      </w:r>
    </w:p>
    <w:p w:rsidR="0035794D" w:rsidRDefault="0035794D">
      <w:pPr>
        <w:widowControl w:val="0"/>
        <w:spacing w:before="96" w:line="360" w:lineRule="auto"/>
      </w:pPr>
    </w:p>
    <w:p w:rsidR="0035794D" w:rsidRDefault="00FC20C7">
      <w:pPr>
        <w:widowControl w:val="0"/>
        <w:spacing w:before="96" w:line="360" w:lineRule="auto"/>
        <w:ind w:left="720"/>
      </w:pPr>
      <w:r>
        <w:rPr>
          <w:i/>
          <w:color w:val="51535D"/>
        </w:rPr>
        <w:t xml:space="preserve"> Based on the results, do you believe this group of students would be likely to interact with an online publication? Why or why not?</w:t>
      </w:r>
    </w:p>
    <w:sectPr w:rsidR="003579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6544"/>
    <w:multiLevelType w:val="multilevel"/>
    <w:tmpl w:val="5E64A63C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abstractNum w:abstractNumId="1">
    <w:nsid w:val="428235A9"/>
    <w:multiLevelType w:val="multilevel"/>
    <w:tmpl w:val="3F62DD68"/>
    <w:lvl w:ilvl="0">
      <w:start w:val="1"/>
      <w:numFmt w:val="bullet"/>
      <w:lvlText w:val="●"/>
      <w:lvlJc w:val="right"/>
      <w:pPr>
        <w:ind w:left="720" w:firstLine="3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abstractNum w:abstractNumId="2">
    <w:nsid w:val="4796115A"/>
    <w:multiLevelType w:val="multilevel"/>
    <w:tmpl w:val="DAB042E0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abstractNum w:abstractNumId="3">
    <w:nsid w:val="53540419"/>
    <w:multiLevelType w:val="multilevel"/>
    <w:tmpl w:val="A042B1D4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abstractNum w:abstractNumId="4">
    <w:nsid w:val="69250870"/>
    <w:multiLevelType w:val="multilevel"/>
    <w:tmpl w:val="7C961A38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abstractNum w:abstractNumId="5">
    <w:nsid w:val="6CBD5028"/>
    <w:multiLevelType w:val="multilevel"/>
    <w:tmpl w:val="DD3625AC"/>
    <w:lvl w:ilvl="0">
      <w:start w:val="1"/>
      <w:numFmt w:val="decimal"/>
      <w:lvlText w:val="%1.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abstractNum w:abstractNumId="6">
    <w:nsid w:val="757A2CE8"/>
    <w:multiLevelType w:val="multilevel"/>
    <w:tmpl w:val="E4565E24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Georgia" w:hAnsi="Arial" w:cs="Arial" w:hint="default"/>
        <w:b w:val="0"/>
        <w:i w:val="0"/>
        <w:smallCaps w:val="0"/>
        <w:strike w:val="0"/>
        <w:color w:val="51535D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51535D"/>
        <w:sz w:val="36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D"/>
    <w:rsid w:val="0035794D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9564A-9C03-4936-A483-F2A5941E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Statistical Data Slideshow Notes.docx</vt:lpstr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Statistical Data Slideshow Notes.docx</dc:title>
  <dc:creator>Abrianna Nelson</dc:creator>
  <cp:lastModifiedBy>Abrianna Nelson</cp:lastModifiedBy>
  <cp:revision>2</cp:revision>
  <dcterms:created xsi:type="dcterms:W3CDTF">2014-03-29T19:05:00Z</dcterms:created>
  <dcterms:modified xsi:type="dcterms:W3CDTF">2014-03-29T19:05:00Z</dcterms:modified>
</cp:coreProperties>
</file>