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Name(s) _____________________________________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1: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New Voices research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SPLC article headline: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state is the school 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Is it public or private? Middle/high school or college? (Remember, free speech protections may vary based on these facts.)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4. Is there a state student free expression law that covers the school (public/private, middle/high school or college)?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What are the facts of the situation?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Who censored/attempted to censor?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2:</w:t>
      </w:r>
      <w:r w:rsidDel="00000000" w:rsidR="00000000" w:rsidRPr="00000000">
        <w:rPr>
          <w:rtl w:val="0"/>
        </w:rPr>
        <w:t xml:space="preserve"> Question preparation for discussion (adapted from R.W. Paul’s six types of Socratic questions and the</w:t>
      </w:r>
      <w:r w:rsidDel="00000000" w:rsidR="00000000" w:rsidRPr="00000000">
        <w:rPr>
          <w:rtl w:val="0"/>
        </w:rPr>
        <w:t xml:space="preserve"> Six Types of Socrati</w:t>
      </w:r>
      <w:r w:rsidDel="00000000" w:rsidR="00000000" w:rsidRPr="00000000">
        <w:rPr>
          <w:rtl w:val="0"/>
        </w:rPr>
        <w:t xml:space="preserve">c Questions)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Please write two questions for each of the following areas: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Questions for clarification: Clarifying or detail questions: (What are the facts? How does this case relate to the slideshow?)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Questions that probe assumptions: (What assumptions are being made by administrators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 students?)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Questions that probe reasons and evidence: (What causes this? Why do administrators assume the information can’t be disseminated?)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Questions about viewpoints and perspectives: (How could the students publish the information elsewhere? What are the counterarguments for and against this issue?)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Questions that probe implications and consequences: (How does this case affect future publishing of material? How does this fit with what we’ve learned in this class?)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Questions about the question: (How does it apply to your life? What does it mean at this school? How can you help educate/empower this movement?)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18"/>
          <w:szCs w:val="18"/>
          <w:rtl w:val="0"/>
        </w:rPr>
        <w:t xml:space="preserve">Socratic seminar questions taken from: http://www.umich.edu/~elements/5e/probsolv/strategy/cthinking.htm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