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b w:val="1"/>
          <w:rtl w:val="0"/>
        </w:rPr>
        <w:tab/>
        <w:tab/>
        <w:tab/>
        <w:tab/>
        <w:tab/>
        <w:tab/>
        <w:tab/>
        <w:t xml:space="preserve">     </w:t>
      </w:r>
      <w:r w:rsidDel="00000000" w:rsidR="00000000" w:rsidRPr="00000000">
        <w:rPr>
          <w:rtl w:val="0"/>
        </w:rPr>
        <w:t xml:space="preserve">Name ___________________________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Data Literacy Skills Audit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Directions</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In order to evaluate where you are on your own data literacy journey, it is important to reflect on your current skills in information literacy, math computation and technology. There is no “right” or “wrong” answer to any question. Instead, be honest in ranking yourself on these skills so you can take charge of your own improvement in each area.</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Information Literacy</w:t>
      </w:r>
    </w:p>
    <w:p w:rsidR="00000000" w:rsidDel="00000000" w:rsidP="00000000" w:rsidRDefault="00000000" w:rsidRPr="00000000">
      <w:pPr>
        <w:widowControl w:val="0"/>
        <w:numPr>
          <w:ilvl w:val="0"/>
          <w:numId w:val="4"/>
        </w:numPr>
        <w:ind w:left="720" w:hanging="360"/>
        <w:contextualSpacing w:val="1"/>
        <w:rPr/>
      </w:pPr>
      <w:r w:rsidDel="00000000" w:rsidR="00000000" w:rsidRPr="00000000">
        <w:rPr>
          <w:i w:val="1"/>
          <w:rtl w:val="0"/>
        </w:rPr>
        <w:t xml:space="preserve">True or False:</w:t>
      </w:r>
      <w:r w:rsidDel="00000000" w:rsidR="00000000" w:rsidRPr="00000000">
        <w:rPr>
          <w:rtl w:val="0"/>
        </w:rPr>
        <w:t xml:space="preserve"> When trying to solve a problem or answer a question, you usually are able to first determine the </w:t>
      </w:r>
      <w:r w:rsidDel="00000000" w:rsidR="00000000" w:rsidRPr="00000000">
        <w:rPr>
          <w:i w:val="1"/>
          <w:rtl w:val="0"/>
        </w:rPr>
        <w:t xml:space="preserve">type</w:t>
      </w:r>
      <w:r w:rsidDel="00000000" w:rsidR="00000000" w:rsidRPr="00000000">
        <w:rPr>
          <w:rtl w:val="0"/>
        </w:rPr>
        <w:t xml:space="preserve"> of information you should seek and </w:t>
      </w:r>
      <w:r w:rsidDel="00000000" w:rsidR="00000000" w:rsidRPr="00000000">
        <w:rPr>
          <w:i w:val="1"/>
          <w:rtl w:val="0"/>
        </w:rPr>
        <w:t xml:space="preserve">how much</w:t>
      </w:r>
      <w:r w:rsidDel="00000000" w:rsidR="00000000" w:rsidRPr="00000000">
        <w:rPr>
          <w:rtl w:val="0"/>
        </w:rPr>
        <w:t xml:space="preserve"> information is needed to provide a useful answer.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4"/>
        </w:numPr>
        <w:ind w:left="720" w:hanging="360"/>
        <w:contextualSpacing w:val="1"/>
        <w:rPr>
          <w:i w:val="1"/>
        </w:rPr>
      </w:pPr>
      <w:r w:rsidDel="00000000" w:rsidR="00000000" w:rsidRPr="00000000">
        <w:rPr>
          <w:i w:val="1"/>
          <w:rtl w:val="0"/>
        </w:rPr>
        <w:t xml:space="preserve">True or False: </w:t>
      </w:r>
      <w:r w:rsidDel="00000000" w:rsidR="00000000" w:rsidRPr="00000000">
        <w:rPr>
          <w:rtl w:val="0"/>
        </w:rPr>
        <w:t xml:space="preserve">When trying to solve a problem or answer a question, you know how to use both digital/online sources and physical/book sources.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4"/>
        </w:numPr>
        <w:ind w:left="720" w:hanging="360"/>
        <w:contextualSpacing w:val="1"/>
        <w:rPr>
          <w:i w:val="1"/>
        </w:rPr>
      </w:pPr>
      <w:r w:rsidDel="00000000" w:rsidR="00000000" w:rsidRPr="00000000">
        <w:rPr>
          <w:i w:val="1"/>
          <w:rtl w:val="0"/>
        </w:rPr>
        <w:t xml:space="preserve">True or False: </w:t>
      </w:r>
      <w:r w:rsidDel="00000000" w:rsidR="00000000" w:rsidRPr="00000000">
        <w:rPr>
          <w:rtl w:val="0"/>
        </w:rPr>
        <w:t xml:space="preserve">When seeking both digital or physical sources of information, you consider what sources might be best or most accurate.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4"/>
        </w:numPr>
        <w:ind w:left="720" w:hanging="360"/>
        <w:contextualSpacing w:val="1"/>
        <w:rPr>
          <w:i w:val="1"/>
        </w:rPr>
      </w:pPr>
      <w:r w:rsidDel="00000000" w:rsidR="00000000" w:rsidRPr="00000000">
        <w:rPr>
          <w:i w:val="1"/>
          <w:rtl w:val="0"/>
        </w:rPr>
        <w:t xml:space="preserve">True or False:</w:t>
      </w:r>
      <w:r w:rsidDel="00000000" w:rsidR="00000000" w:rsidRPr="00000000">
        <w:rPr>
          <w:rtl w:val="0"/>
        </w:rPr>
        <w:t xml:space="preserve"> You feel comfortable summarizing the main points of a text or argument.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4"/>
        </w:numPr>
        <w:ind w:left="720" w:hanging="360"/>
        <w:contextualSpacing w:val="1"/>
        <w:rPr>
          <w:i w:val="1"/>
        </w:rPr>
      </w:pPr>
      <w:r w:rsidDel="00000000" w:rsidR="00000000" w:rsidRPr="00000000">
        <w:rPr>
          <w:i w:val="1"/>
          <w:rtl w:val="0"/>
        </w:rPr>
        <w:t xml:space="preserve">True or False: </w:t>
      </w:r>
      <w:r w:rsidDel="00000000" w:rsidR="00000000" w:rsidRPr="00000000">
        <w:rPr>
          <w:rtl w:val="0"/>
        </w:rPr>
        <w:t xml:space="preserve">You feel comfortable identifying sources that might be biased or have an agenda in presenting only certain information.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Math Computation Skills</w:t>
      </w:r>
    </w:p>
    <w:p w:rsidR="00000000" w:rsidDel="00000000" w:rsidP="00000000" w:rsidRDefault="00000000" w:rsidRPr="00000000">
      <w:pPr>
        <w:widowControl w:val="0"/>
        <w:numPr>
          <w:ilvl w:val="0"/>
          <w:numId w:val="3"/>
        </w:numPr>
        <w:ind w:left="720" w:hanging="360"/>
        <w:contextualSpacing w:val="1"/>
        <w:rPr>
          <w:i w:val="1"/>
        </w:rPr>
      </w:pPr>
      <w:r w:rsidDel="00000000" w:rsidR="00000000" w:rsidRPr="00000000">
        <w:rPr>
          <w:i w:val="1"/>
          <w:rtl w:val="0"/>
        </w:rPr>
        <w:t xml:space="preserve">True or False: </w:t>
      </w:r>
      <w:r w:rsidDel="00000000" w:rsidR="00000000" w:rsidRPr="00000000">
        <w:rPr>
          <w:rtl w:val="0"/>
        </w:rPr>
        <w:t xml:space="preserve">You know how to calculate the average of a number set without help.</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rPr>
          <w:i w:val="1"/>
        </w:rPr>
      </w:pPr>
      <w:r w:rsidDel="00000000" w:rsidR="00000000" w:rsidRPr="00000000">
        <w:rPr>
          <w:i w:val="1"/>
          <w:rtl w:val="0"/>
        </w:rPr>
        <w:t xml:space="preserve">True or False: </w:t>
      </w:r>
      <w:r w:rsidDel="00000000" w:rsidR="00000000" w:rsidRPr="00000000">
        <w:rPr>
          <w:rtl w:val="0"/>
        </w:rPr>
        <w:t xml:space="preserve">You know how to calculate the median of a number set without help.</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rPr>
          <w:i w:val="1"/>
        </w:rPr>
      </w:pPr>
      <w:r w:rsidDel="00000000" w:rsidR="00000000" w:rsidRPr="00000000">
        <w:rPr>
          <w:i w:val="1"/>
          <w:rtl w:val="0"/>
        </w:rPr>
        <w:t xml:space="preserve">True or False: </w:t>
      </w:r>
      <w:r w:rsidDel="00000000" w:rsidR="00000000" w:rsidRPr="00000000">
        <w:rPr>
          <w:rtl w:val="0"/>
        </w:rPr>
        <w:t xml:space="preserve">You know how to calculate the mode of a number set without help.</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rPr>
          <w:i w:val="1"/>
        </w:rPr>
      </w:pPr>
      <w:r w:rsidDel="00000000" w:rsidR="00000000" w:rsidRPr="00000000">
        <w:rPr>
          <w:i w:val="1"/>
          <w:rtl w:val="0"/>
        </w:rPr>
        <w:t xml:space="preserve">True or False</w:t>
      </w:r>
      <w:r w:rsidDel="00000000" w:rsidR="00000000" w:rsidRPr="00000000">
        <w:rPr>
          <w:rtl w:val="0"/>
        </w:rPr>
        <w:t xml:space="preserve">: You know how to identify the range of a number set without help.</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rPr>
          <w:i w:val="1"/>
        </w:rPr>
      </w:pPr>
      <w:r w:rsidDel="00000000" w:rsidR="00000000" w:rsidRPr="00000000">
        <w:rPr>
          <w:i w:val="1"/>
          <w:rtl w:val="0"/>
        </w:rPr>
        <w:t xml:space="preserve">True or False: </w:t>
      </w:r>
      <w:r w:rsidDel="00000000" w:rsidR="00000000" w:rsidRPr="00000000">
        <w:rPr>
          <w:rtl w:val="0"/>
        </w:rPr>
        <w:t xml:space="preserve">You can calculate a percent ratio without help.</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Technology/Software Skills</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On a scale of 1-5, with 1 meaning “no experience” and 5 meaning “I’m an expert,” rank your skill with Microsoft Excel or any other spreadsheet program (Google sheets, etc).</w:t>
      </w:r>
    </w:p>
    <w:p w:rsidR="00000000" w:rsidDel="00000000" w:rsidP="00000000" w:rsidRDefault="00000000" w:rsidRPr="00000000">
      <w:pPr>
        <w:widowControl w:val="0"/>
        <w:contextualSpacing w:val="0"/>
      </w:pPr>
      <w:r w:rsidDel="00000000" w:rsidR="00000000" w:rsidRPr="00000000">
        <w:rPr>
          <w:rtl w:val="0"/>
        </w:rPr>
        <w:tab/>
        <w:t xml:space="preserve">1</w:t>
        <w:tab/>
        <w:t xml:space="preserve">2</w:t>
        <w:tab/>
        <w:t xml:space="preserve">3</w:t>
        <w:tab/>
        <w:t xml:space="preserve">4</w:t>
        <w:tab/>
        <w:t xml:space="preserve">5</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If you answered between a 2 and 5 on the last question, please describe your experience with that spreadsheet software by giving examples of how you’ve used the software. Be as specific as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Self-evaluation Summary</w:t>
      </w:r>
    </w:p>
    <w:p w:rsidR="00000000" w:rsidDel="00000000" w:rsidP="00000000" w:rsidRDefault="00000000" w:rsidRPr="00000000">
      <w:pPr>
        <w:contextualSpacing w:val="0"/>
      </w:pPr>
      <w:r w:rsidDel="00000000" w:rsidR="00000000" w:rsidRPr="00000000">
        <w:rPr>
          <w:rtl w:val="0"/>
        </w:rPr>
        <w:t xml:space="preserve">Based on your answers to the above questions, what sort of skills will you need to develop in order to become more data literate? Compare your current assessment with the skills mentioned in the articles we read in class, and explain some steps you might take to increase your data literacy.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