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460" w:line="720" w:lineRule="auto"/>
        <w:ind w:left="720" w:firstLine="0"/>
        <w:contextualSpacing w:val="0"/>
        <w:rPr>
          <w:rFonts w:ascii="Georgia" w:cs="Georgia" w:eastAsia="Georgia" w:hAnsi="Georgia"/>
          <w:b w:val="1"/>
          <w:color w:val="3f3f3f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3f3f3f"/>
          <w:sz w:val="24"/>
          <w:szCs w:val="24"/>
          <w:u w:val="single"/>
          <w:rtl w:val="0"/>
        </w:rPr>
        <w:t xml:space="preserve">Group Discussion Questions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460" w:line="720" w:lineRule="auto"/>
        <w:ind w:left="720" w:firstLine="0"/>
        <w:contextualSpacing w:val="0"/>
        <w:rPr>
          <w:rFonts w:ascii="Georgia" w:cs="Georgia" w:eastAsia="Georgia" w:hAnsi="Georgia"/>
          <w:color w:val="3f3f3f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f3f3f"/>
          <w:sz w:val="24"/>
          <w:szCs w:val="24"/>
          <w:rtl w:val="0"/>
        </w:rPr>
        <w:t xml:space="preserve">What is the goal of beat reporting?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460" w:line="720" w:lineRule="auto"/>
        <w:ind w:left="720" w:firstLine="0"/>
        <w:contextualSpacing w:val="0"/>
        <w:rPr>
          <w:rFonts w:ascii="Georgia" w:cs="Georgia" w:eastAsia="Georgia" w:hAnsi="Georgia"/>
          <w:color w:val="3f3f3f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f3f3f"/>
          <w:sz w:val="24"/>
          <w:szCs w:val="24"/>
          <w:rtl w:val="0"/>
        </w:rPr>
        <w:t xml:space="preserve">What are the benefits of beat reporting?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460" w:line="720" w:lineRule="auto"/>
        <w:ind w:left="720" w:firstLine="0"/>
        <w:contextualSpacing w:val="0"/>
        <w:rPr>
          <w:rFonts w:ascii="Georgia" w:cs="Georgia" w:eastAsia="Georgia" w:hAnsi="Georgia"/>
          <w:color w:val="3f3f3f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f3f3f"/>
          <w:sz w:val="24"/>
          <w:szCs w:val="24"/>
          <w:rtl w:val="0"/>
        </w:rPr>
        <w:t xml:space="preserve">What are the challenges of beat reporting?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460" w:line="720" w:lineRule="auto"/>
        <w:ind w:left="720" w:firstLine="0"/>
        <w:contextualSpacing w:val="0"/>
        <w:rPr>
          <w:rFonts w:ascii="Georgia" w:cs="Georgia" w:eastAsia="Georgia" w:hAnsi="Georgia"/>
          <w:color w:val="3f3f3f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f3f3f"/>
          <w:sz w:val="24"/>
          <w:szCs w:val="24"/>
          <w:rtl w:val="0"/>
        </w:rPr>
        <w:t xml:space="preserve">What is critical about relationship building with sources?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460" w:line="720" w:lineRule="auto"/>
        <w:ind w:left="720" w:firstLine="0"/>
        <w:contextualSpacing w:val="0"/>
        <w:rPr>
          <w:rFonts w:ascii="Georgia" w:cs="Georgia" w:eastAsia="Georgia" w:hAnsi="Georgia"/>
          <w:color w:val="3f3f3f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f3f3f"/>
          <w:sz w:val="24"/>
          <w:szCs w:val="24"/>
          <w:rtl w:val="0"/>
        </w:rPr>
        <w:t xml:space="preserve">What is critical to keeping beats active?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460" w:line="720" w:lineRule="auto"/>
        <w:ind w:left="720" w:firstLine="0"/>
        <w:contextualSpacing w:val="0"/>
        <w:rPr>
          <w:rFonts w:ascii="Georgia" w:cs="Georgia" w:eastAsia="Georgia" w:hAnsi="Georgia"/>
          <w:color w:val="3f3f3f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f3f3f"/>
          <w:sz w:val="24"/>
          <w:szCs w:val="24"/>
          <w:rtl w:val="0"/>
        </w:rPr>
        <w:t xml:space="preserve">How can reporters go about establishing beats?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460" w:line="720" w:lineRule="auto"/>
        <w:ind w:left="720" w:firstLine="0"/>
        <w:contextualSpacing w:val="0"/>
        <w:rPr/>
      </w:pPr>
      <w:r w:rsidDel="00000000" w:rsidR="00000000" w:rsidRPr="00000000">
        <w:rPr>
          <w:rFonts w:ascii="Georgia" w:cs="Georgia" w:eastAsia="Georgia" w:hAnsi="Georgia"/>
          <w:color w:val="3f3f3f"/>
          <w:sz w:val="24"/>
          <w:szCs w:val="24"/>
          <w:rtl w:val="0"/>
        </w:rPr>
        <w:t xml:space="preserve">How can establishing protocol help the beat reporter and the source?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