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100"/>
        <w:gridCol w:w="72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Editorial Team Members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Editorial Title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Writer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Topic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Stance on topic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Reasons for opinion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Evidence used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Tone of editorial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Strengths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Improvements to make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Feedback for Editorials.docx</dc:title>
</cp:coreProperties>
</file>