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Basics of Photojournalism Quiz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                         Name ______________________________________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1.  The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concept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of 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ngle” in photo composition 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broad. Name and explain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specific angles we discussed in class. (2 pts)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2. A photo can be beautiful and follow composition rules, but what else must it do to be effective? Explain.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(2 pts)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3. List and explain two differences between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ews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eature photos. (4 pts)</w:t>
      </w:r>
    </w:p>
    <w:tbl>
      <w:tblPr>
        <w:tblStyle w:val="Table1"/>
        <w:bidi w:val="0"/>
        <w:tblW w:w="7650.0" w:type="dxa"/>
        <w:jc w:val="left"/>
        <w:tblInd w:w="8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0"/>
        <w:gridCol w:w="3780"/>
        <w:tblGridChange w:id="0">
          <w:tblGrid>
            <w:gridCol w:w="3870"/>
            <w:gridCol w:w="37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ews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hotos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eature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hotos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12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Imagine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you are a photographer who has been assigned to take feature photos at prom. Give three different scenarios that you might take photos of, beyond the “obvious” or stereotypical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shots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. (3 pts)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5. For each composition error listed below, match the term with the description. (1 pt each)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  <w:t xml:space="preserve">_____ 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right spot/hole</w:t>
        <w:tab/>
        <w:tab/>
        <w:tab/>
        <w:t xml:space="preserve">A. subjects’ arms/legs aren’t entirely in the photo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  <w:t xml:space="preserve">_____ 2. intrusion</w:t>
        <w:tab/>
        <w:tab/>
        <w:tab/>
        <w:t xml:space="preserve">B. subjects move toward an edge rather than the middle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  <w:t xml:space="preserve">_____ 3.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nintentional cropping</w:t>
        <w:tab/>
        <w:tab/>
        <w:t xml:space="preserve">C. exceptionally light or dark areas in a photo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  <w:t xml:space="preserve">_____ 4.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irectional error</w:t>
        <w:tab/>
        <w:tab/>
        <w:t xml:space="preserve">D. parts of objects appear on the edge of the photo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  <w:t xml:space="preserve">_____ 5.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erger</w:t>
        <w:tab/>
        <w:tab/>
        <w:tab/>
        <w:tab/>
        <w:t xml:space="preserve">E. two objects appear to be joined together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6. For each photo on the following pages, write the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0"/>
        </w:rPr>
        <w:t xml:space="preserve">most obvious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photo composition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technique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– do not use any more than TWICE (1 pt each). Explain WHY the photo fits that rule (1 pt each).  Then, write a caption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headline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 indicated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. (3 pts each)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010"/>
        <w:gridCol w:w="4350"/>
        <w:tblGridChange w:id="0">
          <w:tblGrid>
            <w:gridCol w:w="5010"/>
            <w:gridCol w:w="4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Photo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omposition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technique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Explanation: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Yearbook summary caption: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4"/>
                <w:szCs w:val="14"/>
                <w:rtl w:val="0"/>
              </w:rPr>
              <w:t xml:space="preserve">(Kylie Stamper - Maize (Kan.) High School)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19050" distT="19050" distL="19050" distR="19050">
                  <wp:extent cx="2619375" cy="1752600"/>
                  <wp:effectExtent b="0" l="0" r="0" t="0"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025"/>
        <w:gridCol w:w="4335"/>
        <w:tblGridChange w:id="0">
          <w:tblGrid>
            <w:gridCol w:w="5025"/>
            <w:gridCol w:w="4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Photo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omposition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ule: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Explanation: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Yearbook expanded caption: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4"/>
                <w:szCs w:val="14"/>
                <w:rtl w:val="0"/>
              </w:rPr>
              <w:t xml:space="preserve">(The PIX Yearbook - Little Rock, Arkansas)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19050" distT="19050" distL="19050" distR="19050">
                  <wp:extent cx="2609850" cy="1752600"/>
                  <wp:effectExtent b="0" l="0" r="0" t="0"/>
                  <wp:docPr id="2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65"/>
        <w:gridCol w:w="4395"/>
        <w:tblGridChange w:id="0">
          <w:tblGrid>
            <w:gridCol w:w="4965"/>
            <w:gridCol w:w="4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Photo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omposition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ule: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Explanation: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Newspaper caption: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4"/>
                <w:szCs w:val="14"/>
                <w:rtl w:val="0"/>
              </w:rPr>
              <w:t xml:space="preserve">(The PIX Yearbook - Little Rock, Arkansas)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19050" distT="19050" distL="19050" distR="19050">
                  <wp:extent cx="2647950" cy="1854200"/>
                  <wp:effectExtent b="0" l="0" r="0" t="0"/>
                  <wp:docPr id="3" name="image06.jpg"/>
                  <a:graphic>
                    <a:graphicData uri="http://schemas.openxmlformats.org/drawingml/2006/picture">
                      <pic:pic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85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65"/>
        <w:gridCol w:w="4395"/>
        <w:tblGridChange w:id="0">
          <w:tblGrid>
            <w:gridCol w:w="4965"/>
            <w:gridCol w:w="4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Photo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omposition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ule: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Explanation: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Newspaper caption: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4"/>
                <w:szCs w:val="14"/>
                <w:rtl w:val="0"/>
              </w:rPr>
              <w:t xml:space="preserve">(The PIX Yearbook - Little Rock, Arkansas)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19050" distT="19050" distL="19050" distR="19050">
                  <wp:extent cx="1600200" cy="2390775"/>
                  <wp:effectExtent b="0" l="0" r="0" t="0"/>
                  <wp:docPr id="4" name="image07.jpg"/>
                  <a:graphic>
                    <a:graphicData uri="http://schemas.openxmlformats.org/drawingml/2006/picture">
                      <pic:pic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390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80"/>
        <w:gridCol w:w="4380"/>
        <w:tblGridChange w:id="0">
          <w:tblGrid>
            <w:gridCol w:w="4980"/>
            <w:gridCol w:w="43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Photo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omposition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ule: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Explanation: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0"/>
                <w:szCs w:val="20"/>
                <w:rtl w:val="0"/>
              </w:rPr>
              <w:t xml:space="preserve">Yearbook expanded caption with quote: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4"/>
                <w:szCs w:val="14"/>
                <w:rtl w:val="0"/>
              </w:rPr>
              <w:t xml:space="preserve">(The PIX Yearbook - Little Rock, Arkansas)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19050" distT="19050" distL="19050" distR="19050">
                  <wp:extent cx="2638425" cy="1752600"/>
                  <wp:effectExtent b="0" l="0" r="0" t="0"/>
                  <wp:docPr id="5" name="image09.jpg"/>
                  <a:graphic>
                    <a:graphicData uri="http://schemas.openxmlformats.org/drawingml/2006/picture">
                      <pic:pic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rebuchet MS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image" Target="media/image09.jpg"/><Relationship Id="rId6" Type="http://schemas.openxmlformats.org/officeDocument/2006/relationships/image" Target="media/image04.jpg"/><Relationship Id="rId5" Type="http://schemas.openxmlformats.org/officeDocument/2006/relationships/image" Target="media/image02.jpg"/><Relationship Id="rId8" Type="http://schemas.openxmlformats.org/officeDocument/2006/relationships/image" Target="media/image07.jpg"/><Relationship Id="rId7" Type="http://schemas.openxmlformats.org/officeDocument/2006/relationships/image" Target="media/image06.jpg"/></Relationships>
</file>