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u w:val="single"/>
          <w:rtl w:val="0"/>
        </w:rPr>
        <w:t xml:space="preserve">Project details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The following days will be used for work time for completing a project.  Students can work by themselves or in small groups to research a situation where a photograph was manipulated in a way that some people think is unacceptable. They should prepare a presentation to the rest of the class that answers the following questions: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Who took the photo? What is the background information surrounding the photo?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sorts of alterations were done?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Show the original and the published photos, if possible.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Why did the photographer decide to alter the photo?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consequences did the photographer face? Did he/she ever admit wrongdoing?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Include a bibliography of any sources that were used.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seemed unprepared and unrehearsed.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were relatively prepared, but presentation seemed scattered at times.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were prepared, presentation was rehearsed and flowed smoothly.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Visual Aid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Visual aid is messy, contains many errors, or incomplete.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Visual aid has several minor errors or seems rushed.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Visual aid is professional, complete, and lacks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is missing several key pieces of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includes most of the required information about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gives all required information and is thorough.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Works Cited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Only one source is cited, or citations have significant errors in MLA style.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Only two sources are cited, or citations have minor errors in MLA style.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At least three sources are cited, AND citations have few or no errors in MLA style.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35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and info sheet: Manipulation photos.docx</dc:title>
</cp:coreProperties>
</file>