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576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Name 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Website title: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Website’s intended audience: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Review the desktop version of the site.</w:t>
      </w:r>
      <w:r w:rsidDel="00000000" w:rsidR="00000000" w:rsidRPr="00000000">
        <w:rPr>
          <w:sz w:val="20"/>
          <w:szCs w:val="20"/>
          <w:rtl w:val="0"/>
        </w:rPr>
        <w:t xml:space="preserve"> What social media is used by this website? (List each medium.  For each one, look at the content and explain what you see).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Describe the navigation structure of the site. Where are the menus, and how are they labeled?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Go to the mobile version of the site.</w:t>
      </w:r>
      <w:r w:rsidDel="00000000" w:rsidR="00000000" w:rsidRPr="00000000">
        <w:rPr>
          <w:sz w:val="20"/>
          <w:szCs w:val="20"/>
          <w:rtl w:val="0"/>
        </w:rPr>
        <w:t xml:space="preserve">  How easy is to to see the navigation options?  Explain: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On mobile, pick one of the stories and read it.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How does the writing fit on your screen? Explain the display: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If there is a multimedia resource in the article, how well does it work in mobile? Explain: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How many links does the article include? What happens when you click?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do you see at the bottom of the article? On the back of this sheet, explain and make a judgment on how effectively this site keeps readers from leaving.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