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Understanding Fake News </w:t>
      </w:r>
      <w:r w:rsidDel="00000000" w:rsidR="00000000" w:rsidRPr="00000000">
        <w:rPr>
          <w:b w:val="1"/>
          <w:rtl w:val="0"/>
        </w:rPr>
        <w:t xml:space="preserve">Rubric</w:t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775"/>
        <w:gridCol w:w="1545"/>
        <w:tblGridChange w:id="0">
          <w:tblGrid>
            <w:gridCol w:w="2160"/>
            <w:gridCol w:w="2160"/>
            <w:gridCol w:w="2160"/>
            <w:gridCol w:w="2160"/>
            <w:gridCol w:w="2775"/>
            <w:gridCol w:w="1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Visual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design is clear and easy to follow. Includes at least two graphics/visuals.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 includes prominent headline/title.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pictures and information are relevant to the topic and presented in a visually appeasing manner, including color choices.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Content and graphic elements look coordinated without being overly decorative or busy/distracting.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Poster includes all required elements, but design does not show application of basic design principles.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Poster is missing at least one criterion from the first column (headline, visuals, info, sources).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Poster is incomplete or missing more than one criterion from the first column (headline, visuals, info, sources).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Main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presents key concepts through visuals clearly and effectively. Incorporates evidence and data from multiple, diverse, credible sources with proper citations.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includes all essential elements, but the main ideas may be unclear due to lack of development or poor design. Evidence may be from a questionable source or only one source used, or no citations are provided for sources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is missing at least one criterion from the first column.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is missing more than one criterion from the first column.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Poster</w:t>
            </w:r>
            <w:r w:rsidDel="00000000" w:rsidR="00000000" w:rsidRPr="00000000">
              <w:rPr>
                <w:rtl w:val="0"/>
              </w:rPr>
              <w:t xml:space="preserve"> provides two examples of fake news and concisely explains what happened. Includes a 5-10 step process for avoiding fake news.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includes two examples and outlines a process for avoiding fake news, but the information may not be precise or concise.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has only one example and/or is missing at least one criterion from the first column.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is missing more than one criterion from the first column.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Mechanics/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grammar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is error-free regarding spelling and mechanics.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Grammar is appropriate to the task.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has a minor error in spelling, mechanics or grammar.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has multiple errors in spelling, mechanics and/or grammar.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Poster lacks professionalism due to major errors in spelling, mechanics and/or grammar.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