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0"/>
        <w:contextualSpacing w:val="0"/>
      </w:pPr>
      <w:r w:rsidDel="00000000" w:rsidR="00000000" w:rsidRPr="00000000">
        <w:rPr>
          <w:rtl w:val="0"/>
        </w:rPr>
        <w:t xml:space="preserve">Contestant:</w:t>
      </w:r>
      <w:r w:rsidDel="00000000" w:rsidR="00000000" w:rsidRPr="00000000">
        <w:rPr>
          <w:b w:val="1"/>
          <w:rtl w:val="0"/>
        </w:rPr>
        <w:t xml:space="preserve"> W-5</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The two levels of the NCAA Hall of Champions are for two different kinds of people. The first level basically a completely thorough textbook on collegiate sports splayed onto exhibits and displays - is for the sports diehards, the sorts of people who find memorization of trivia on tennis in the 1980s fun. The second level - which features interactive sports video games, tests to see how high visitors can jump and an actual basketball court - is for those who want to play, while the exhibits sneakily teach visitors about the history of college athletics.</w:t>
      </w:r>
    </w:p>
    <w:p w:rsidR="00000000" w:rsidDel="00000000" w:rsidP="00000000" w:rsidRDefault="00000000" w:rsidRPr="00000000">
      <w:pPr>
        <w:contextualSpacing w:val="0"/>
      </w:pPr>
      <w:r w:rsidDel="00000000" w:rsidR="00000000" w:rsidRPr="00000000">
        <w:rPr>
          <w:rtl w:val="0"/>
        </w:rPr>
        <w:tab/>
        <w:t xml:space="preserve">Guess where most people were concentrated. The second floor, and it wasn’t even close. The exhibits were unique and interactive - a far cry from the dressed-up wikipedia page below.</w:t>
      </w:r>
    </w:p>
    <w:p w:rsidR="00000000" w:rsidDel="00000000" w:rsidP="00000000" w:rsidRDefault="00000000" w:rsidRPr="00000000">
      <w:pPr>
        <w:contextualSpacing w:val="0"/>
      </w:pPr>
      <w:r w:rsidDel="00000000" w:rsidR="00000000" w:rsidRPr="00000000">
        <w:rPr>
          <w:rtl w:val="0"/>
        </w:rPr>
        <w:tab/>
        <w:t xml:space="preserve">The entire place is beautiful, however. The entrance features a statue of football players in flying wedge, a dangerous formation in the early days of the sport that symbolizes sweeping safety measures that were made at the time, and by extension the creation of the NCAA. The entire place is more than just a museum; its a monument to an ideal that is excellence in both athletics and safety.</w:t>
      </w:r>
    </w:p>
    <w:p w:rsidR="00000000" w:rsidDel="00000000" w:rsidP="00000000" w:rsidRDefault="00000000" w:rsidRPr="00000000">
      <w:pPr>
        <w:contextualSpacing w:val="0"/>
      </w:pPr>
      <w:r w:rsidDel="00000000" w:rsidR="00000000" w:rsidRPr="00000000">
        <w:rPr>
          <w:rtl w:val="0"/>
        </w:rPr>
        <w:tab/>
        <w:t xml:space="preserve">Once you're done admiring the statue, however, do yourself a favor and walk up the stairs to the second floor. It’s not that reading about the history of people who threw around balls isn’t important. It’s that actually throwing the ball yourself is far more fun.</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