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Sample Market Research Survey 3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1. Are you:                       </w:t>
        <w:tab/>
        <w:t xml:space="preserve">Male                                   </w:t>
        <w:tab/>
        <w:t xml:space="preserve">Female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2. How old are you:      </w:t>
        <w:tab/>
        <w:t xml:space="preserve">14            15     </w:t>
        <w:tab/>
        <w:t xml:space="preserve">16          17    18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3. Grade:                          </w:t>
        <w:tab/>
        <w:t xml:space="preserve">Freshman</w:t>
        <w:tab/>
        <w:t xml:space="preserve">Sophomore  Junior  Senior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4. What section of </w:t>
      </w:r>
      <w:r w:rsidRPr="00000000" w:rsidR="00000000" w:rsidDel="00000000">
        <w:rPr>
          <w:i w:val="1"/>
          <w:rtl w:val="0"/>
        </w:rPr>
        <w:t xml:space="preserve">The Rampage</w:t>
      </w:r>
      <w:r w:rsidRPr="00000000" w:rsidR="00000000" w:rsidDel="00000000">
        <w:rPr>
          <w:rtl w:val="0"/>
        </w:rPr>
        <w:t xml:space="preserve"> (yearbook) would you look at first?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        </w:t>
        <w:tab/>
        <w:t xml:space="preserve">Portraits  </w:t>
        <w:tab/>
        <w:t xml:space="preserve">Student Life      Sports       </w:t>
        <w:tab/>
        <w:t xml:space="preserve">Academics       Senior Ads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5. Are your parents interested in the yearbook?   </w:t>
        <w:tab/>
        <w:t xml:space="preserve">YES        </w:t>
        <w:tab/>
        <w:t xml:space="preserve">NO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6. Do you receive a monthly allowance?   </w:t>
        <w:tab/>
        <w:t xml:space="preserve">YES </w:t>
        <w:tab/>
        <w:t xml:space="preserve">NO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___ $10 or less </w:t>
        <w:tab/>
        <w:t xml:space="preserve">___ $10-$15</w:t>
        <w:tab/>
        <w:tab/>
        <w:t xml:space="preserve">___ $16-$20 </w:t>
        <w:tab/>
        <w:tab/>
        <w:t xml:space="preserve">___ over $20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7. Do you have a part or full-time job?      </w:t>
        <w:tab/>
        <w:t xml:space="preserve">YES </w:t>
        <w:tab/>
        <w:t xml:space="preserve">NO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If you answered yes to #6 or 7, which items in questions 8-13 do you buy?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        8. _____ School lunch</w:t>
        <w:tab/>
        <w:tab/>
        <w:tab/>
        <w:t xml:space="preserve">11. _____ Clothing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        9. _____ Entertainment       </w:t>
        <w:tab/>
        <w:tab/>
        <w:t xml:space="preserve">12. _____ Cosmetics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        10. ____ School supplies    </w:t>
        <w:tab/>
        <w:tab/>
        <w:t xml:space="preserve">13. _____ Gasoline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14. Do you own a smart phone, or other MP3 player? YES          </w:t>
        <w:tab/>
        <w:t xml:space="preserve">NO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15. Do you own your own car? YES             </w:t>
        <w:tab/>
        <w:t xml:space="preserve">NO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16. Where do you do most of your shopping?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        </w:t>
        <w:tab/>
        <w:t xml:space="preserve">Easton     Leavenworth    Country Club Plaza    Legends   </w:t>
        <w:tab/>
        <w:t xml:space="preserve">other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17. About how often do you go to the movies each month?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        </w:t>
        <w:tab/>
        <w:t xml:space="preserve">Never        </w:t>
        <w:tab/>
        <w:t xml:space="preserve">Once          </w:t>
        <w:tab/>
        <w:t xml:space="preserve">2-3 times             </w:t>
        <w:tab/>
        <w:t xml:space="preserve">4 or more times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18. About how much do you spend on food each week?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        </w:t>
        <w:tab/>
        <w:t xml:space="preserve">Less than $1     $1-$5   </w:t>
        <w:tab/>
        <w:t xml:space="preserve">$6-$10      </w:t>
        <w:tab/>
        <w:t xml:space="preserve">$11-$15   </w:t>
        <w:tab/>
        <w:t xml:space="preserve">more than $15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19. Did you order a yearbook this year?              </w:t>
        <w:tab/>
        <w:t xml:space="preserve">YES             </w:t>
        <w:tab/>
        <w:t xml:space="preserve">NO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20. Do you use the advertising section in the yearbook? YES </w:t>
        <w:tab/>
        <w:t xml:space="preserve">        </w:t>
        <w:tab/>
        <w:t xml:space="preserve">NO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Market Research Survey 3.docx</dc:title>
</cp:coreProperties>
</file>