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 notes for Student Press Law Center’s Media Law Presentation: Libel Law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7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Libel is publication of a false statement of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</w:t>
      </w:r>
      <w:r w:rsidRPr="00000000" w:rsidR="00000000" w:rsidDel="00000000">
        <w:rPr>
          <w:sz w:val="20"/>
          <w:rtl w:val="0"/>
        </w:rPr>
        <w:t xml:space="preserve"> that seriously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</w:t>
      </w:r>
      <w:r w:rsidRPr="00000000" w:rsidR="00000000" w:rsidDel="00000000">
        <w:rPr>
          <w:sz w:val="20"/>
          <w:rtl w:val="0"/>
        </w:rPr>
        <w:t xml:space="preserve"> someone’s reputation.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8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Printed defamation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</w:t>
      </w:r>
      <w:r w:rsidRPr="00000000" w:rsidR="00000000" w:rsidDel="00000000">
        <w:rPr>
          <w:sz w:val="20"/>
          <w:rtl w:val="0"/>
        </w:rPr>
        <w:t xml:space="preserve"> (TV broadcasts usually qualify as libel too.)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Spoken defamation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11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First thing person must show is that the libelous statement has been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</w:t>
      </w:r>
      <w:r w:rsidRPr="00000000" w:rsidR="00000000" w:rsidDel="00000000">
        <w:rPr>
          <w:i w:val="1"/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Publication is broadly defined, and it can occur almost anywhere. Name three places other than an article in which libel could appear: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13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1: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Yes, you are responsible for published statements or material created by others – even if it comes from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__________________</w:t>
      </w:r>
      <w:r w:rsidRPr="00000000" w:rsidR="00000000" w:rsidDel="00000000">
        <w:rPr>
          <w:i w:val="1"/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four common places that could contain potentially libelous “fact” statements: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15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Publication of a false statement of act that seriously harms ______________ reputation.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16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can </w:t>
      </w:r>
      <w:r w:rsidRPr="00000000" w:rsidR="00000000" w:rsidDel="00000000">
        <w:rPr>
          <w:sz w:val="20"/>
          <w:rtl w:val="0"/>
        </w:rPr>
        <w:t xml:space="preserve">________ t</w:t>
      </w:r>
      <w:r w:rsidRPr="00000000" w:rsidR="00000000" w:rsidDel="00000000">
        <w:rPr>
          <w:sz w:val="20"/>
          <w:rtl w:val="0"/>
        </w:rPr>
        <w:t xml:space="preserve">he person by description.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21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If no “identification” of the individual is made, then a person cannot successfully sue for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_________ is an absolute defense to a libel claim.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27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Statements of “pure”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</w:t>
      </w:r>
      <w:r w:rsidRPr="00000000" w:rsidR="00000000" w:rsidDel="00000000">
        <w:rPr>
          <w:sz w:val="20"/>
          <w:rtl w:val="0"/>
        </w:rPr>
        <w:t xml:space="preserve"> cannot be libelous.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28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mix of “fact” and “opinion”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 </w:t>
      </w:r>
      <w:r w:rsidRPr="00000000" w:rsidR="00000000" w:rsidDel="00000000">
        <w:rPr>
          <w:sz w:val="20"/>
          <w:rtl w:val="0"/>
        </w:rPr>
        <w:t xml:space="preserve">be libelous.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Humor is not necessarily the same as “opinion” and doesn’t have blanket protection from lawsuits, so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</w:t>
      </w:r>
      <w:r w:rsidRPr="00000000" w:rsidR="00000000" w:rsidDel="00000000">
        <w:rPr>
          <w:sz w:val="20"/>
          <w:rtl w:val="0"/>
        </w:rPr>
        <w:t xml:space="preserve"> ,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__________________</w:t>
      </w:r>
      <w:r w:rsidRPr="00000000" w:rsidR="00000000" w:rsidDel="00000000">
        <w:rPr>
          <w:sz w:val="20"/>
          <w:rtl w:val="0"/>
        </w:rPr>
        <w:t xml:space="preserve"> and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_____________________</w:t>
      </w:r>
      <w:r w:rsidRPr="00000000" w:rsidR="00000000" w:rsidDel="00000000">
        <w:rPr>
          <w:sz w:val="20"/>
          <w:rtl w:val="0"/>
        </w:rPr>
        <w:t xml:space="preserve"> occasionally prompt threats of libel or other lawsuits by individuals.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person suing for libel must show the false statement caused serious harm to their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35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Red flag statements include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Negative statements about grades or academic ability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37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Review: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Statement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must be published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 </w:t>
      </w:r>
      <w:r w:rsidRPr="00000000" w:rsidR="00000000" w:rsidDel="00000000">
        <w:rPr>
          <w:sz w:val="20"/>
          <w:rtl w:val="0"/>
        </w:rPr>
        <w:t xml:space="preserve"> an individual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asserts a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causes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In order to successfully sue for libel all the criteria from the this slide must be met and …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38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… the reporter/editor acted unreasonably.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person suing for libel must show that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 </w:t>
      </w:r>
      <w:r w:rsidRPr="00000000" w:rsidR="00000000" w:rsidDel="00000000">
        <w:rPr>
          <w:sz w:val="20"/>
          <w:rtl w:val="0"/>
        </w:rPr>
        <w:t xml:space="preserve"> acted 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______________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40-42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Name five ways a reporter ensures they are acting reasonably.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trustworthy sources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take accurate notes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documents, documents, documents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rigorous in language choice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talk to all sides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45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Never publish a story if </w:t>
      </w:r>
      <w:r w:rsidRPr="00000000" w:rsidR="00000000" w:rsidDel="00000000">
        <w:rPr>
          <w:sz w:val="20"/>
          <w:u w:val="single"/>
          <w:rtl w:val="0"/>
        </w:rPr>
        <w:t xml:space="preserve">_____</w:t>
      </w:r>
      <w:r w:rsidRPr="00000000" w:rsidR="00000000" w:rsidDel="00000000">
        <w:rPr>
          <w:sz w:val="20"/>
          <w:rtl w:val="0"/>
        </w:rPr>
        <w:t xml:space="preserve"> doubt its truth. Report what you know and explain to readers how you know it.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 Student Worksheet.docx</dc:title>
</cp:coreProperties>
</file>