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Copy of Covering Sensitive Topics Links to Coverage (handout from News Literacy: </w:t>
      </w:r>
      <w:hyperlink r:id="rId6">
        <w:r w:rsidDel="00000000" w:rsidR="00000000" w:rsidRPr="00000000">
          <w:rPr>
            <w:b w:val="1"/>
            <w:sz w:val="24"/>
            <w:szCs w:val="24"/>
            <w:highlight w:val="white"/>
            <w:u w:val="single"/>
            <w:rtl w:val="0"/>
          </w:rPr>
          <w:t xml:space="preserve">Covering Sensitive Topics — Exploring Media Coverage of Race Cases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). </w:t>
      </w:r>
      <w:r w:rsidDel="00000000" w:rsidR="00000000" w:rsidRPr="00000000">
        <w:rPr>
          <w:i w:val="1"/>
          <w:sz w:val="24"/>
          <w:szCs w:val="24"/>
          <w:rtl w:val="0"/>
        </w:rPr>
        <w:t xml:space="preserve">I created this document in order to check all of the links below more easily. -Beatrice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Handout text: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Teacher note: </w:t>
      </w:r>
      <w:r w:rsidDel="00000000" w:rsidR="00000000" w:rsidRPr="00000000">
        <w:rPr>
          <w:rtl w:val="0"/>
        </w:rPr>
        <w:t xml:space="preserve">Use these links to print out editorials related to the Michael Brown and Eric Garner cases. For extension activities, additional links to other media coverage are provided.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Michael Brown Editorials</w:t>
      </w:r>
    </w:p>
    <w:p w:rsidR="00000000" w:rsidDel="00000000" w:rsidP="00000000" w:rsidRDefault="00000000" w:rsidRPr="00000000" w14:paraId="00000007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"http://www.nydailynews.com/opinion/editorial-full-facts-ferguson-article-1.2022585"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http://www.nydailynews.com/ opinion/editorial-full-facts- ferguson-article-1.2022585</w:t>
      </w:r>
    </w:p>
    <w:p w:rsidR="00000000" w:rsidDel="00000000" w:rsidP="00000000" w:rsidRDefault="00000000" w:rsidRPr="00000000" w14:paraId="00000008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http://www.dallasnews.com/ opinion/editorials/20141201- editorial-the-lessons-of- ferguson.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ece</w:t>
        </w:r>
      </w:hyperlink>
      <w:r w:rsidDel="00000000" w:rsidR="00000000" w:rsidRPr="00000000">
        <w:fldChar w:fldCharType="begin"/>
        <w:instrText xml:space="preserve"> HYPERLINK "http://www.dallasnews.com/opinion/editorials/20141201-editorial-the-lessons-of-ferguson.ece"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"http://www.silive.com/opinion/index.ssf/2014/12/staten_island_must_show_its_be.html"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http://www.silive.com/opinion/ index.ssf/2014/12/staten_ island_must_show_its_be.html</w:t>
      </w:r>
    </w:p>
    <w:p w:rsidR="00000000" w:rsidDel="00000000" w:rsidP="00000000" w:rsidRDefault="00000000" w:rsidRPr="00000000" w14:paraId="0000000A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"http://www.washingtonpost.com/opinions/after-the-michael-brown-non-indictment-the-reforms-ferguson-needs/2014/11/24/fae27108-7417-11e4-a589-1b102c2f81d0_story.html"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http://www.washingtonpost.com/ opinions/after-the-michael- brown-non-indictment-the- reforms-ferguson-needs/2014/ 11/24/fae27108-7417-11e4-a589- 1b102c2f81d0_story.html</w:t>
      </w:r>
    </w:p>
    <w:p w:rsidR="00000000" w:rsidDel="00000000" w:rsidP="00000000" w:rsidRDefault="00000000" w:rsidRPr="00000000" w14:paraId="0000000B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"http://www.nytimes.com/2014/11/26/opinion/the-meaning-of-the-ferguson-riots.html?_r=0"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http://www.nytimes.com/2014/ 11/26/opinion/the-meaning-of- the-ferguson-riots.html?_r=0</w:t>
      </w:r>
    </w:p>
    <w:p w:rsidR="00000000" w:rsidDel="00000000" w:rsidP="00000000" w:rsidRDefault="00000000" w:rsidRPr="00000000" w14:paraId="0000000C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"http://www.latimes.com/opinion/editorials/la-ed-ferguson-michael-brown-grand-jury-20141125-story.html"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http://www.latimes.com/ opinion/editorials/la-ed- ferguson-michael-brown-grand- jury-20141125-story.html</w:t>
      </w:r>
    </w:p>
    <w:p w:rsidR="00000000" w:rsidDel="00000000" w:rsidP="00000000" w:rsidRDefault="00000000" w:rsidRPr="00000000" w14:paraId="0000000D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"http://www.usatoday.com/story/opinion/2014/11/24/ferguson-michael-brown-darren-wilson-grand-jury-editorials-debates/19354707/"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http://www.usatoday.com/story/ opinion/2014/11/24/ferguson- michael-brown-darren-wilson- grand-jury-editorials-debates/ 19354707/</w:t>
      </w:r>
    </w:p>
    <w:p w:rsidR="00000000" w:rsidDel="00000000" w:rsidP="00000000" w:rsidRDefault="00000000" w:rsidRPr="00000000" w14:paraId="0000000E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http://www.washingtontimes. com/news/2014/nov/25/ editorial-ferguson-a-tragedy- for-michael-brown-but/</w:t>
        </w:r>
      </w:hyperlink>
      <w:r w:rsidDel="00000000" w:rsidR="00000000" w:rsidRPr="00000000">
        <w:fldChar w:fldCharType="begin"/>
        <w:instrText xml:space="preserve"> HYPERLINK "http://www.washingtontimes.com/news/2014/nov/25/editorial-ferguson-a-tragedy-for-michael-brown-but/"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"http://www.baltimoresun.com/news/opinion/editorial/bs-ed-ferguson-20141125-story.html"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http://www.baltimoresun.com/ news/opinion/editorial/bs-ed- ferguson-20141125-story.html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Eric Garner Editorials</w:t>
      </w:r>
    </w:p>
    <w:p w:rsidR="00000000" w:rsidDel="00000000" w:rsidP="00000000" w:rsidRDefault="00000000" w:rsidRPr="00000000" w14:paraId="00000011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http://www.courier-journal. com/story/opinion/editorials/ 2014/12/04/editorial-breathe/ 19908063/</w:t>
        </w:r>
      </w:hyperlink>
      <w:r w:rsidDel="00000000" w:rsidR="00000000" w:rsidRPr="00000000">
        <w:fldChar w:fldCharType="begin"/>
        <w:instrText xml:space="preserve"> HYPERLINK "http://www.courier-journal.com/story/opinion/editorials/2014/12/04/editorial-breathe/19908063/"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http://www.nydailynews.com/ opinion/eric-garner-decision- gross-miscarriage-justice- article-1.2032278</w:t>
        </w:r>
      </w:hyperlink>
      <w:r w:rsidDel="00000000" w:rsidR="00000000" w:rsidRPr="00000000">
        <w:fldChar w:fldCharType="begin"/>
        <w:instrText xml:space="preserve"> HYPERLINK "http://www.nydailynews.com/opinion/eric-garner-decision-gross-miscarriage-justice-article-1.2032278"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http://www.newsday.com/ opinion/eric-garner-case- decision-defies-belief- editorial-1.9678134</w:t>
        </w:r>
      </w:hyperlink>
      <w:r w:rsidDel="00000000" w:rsidR="00000000" w:rsidRPr="00000000">
        <w:fldChar w:fldCharType="begin"/>
        <w:instrText xml:space="preserve"> HYPERLINK "http://goog_745383790/"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http://www.kansascity.com/ opinion/editorials/ article4281501.html</w:t>
        </w:r>
      </w:hyperlink>
      <w:r w:rsidDel="00000000" w:rsidR="00000000" w:rsidRPr="00000000">
        <w:fldChar w:fldCharType="begin"/>
        <w:instrText xml:space="preserve"> HYPERLINK "http://www.kansascity.com/opinion/editorials/article4281501.html"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"http://www.bostonglobe.com/opinion/editorials/2014/12/04/grand-jury-lets-eric-garner-killer-off-hook-eric-garner-case-clear-abuse-power-police/WCMRUZqPCCBIDoRnoiZzrI/story.html"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http://www.bostonglobe.com/ opinion/editorials/2014/12/04/ grand-jury-lets-eric-garner- killer-off-hook-eric-garner- case-clear-abuse-power-police/ WCMRUZqPCCBIDoRnoiZzrI/story. html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fldChar w:fldCharType="begin"/>
        <w:instrText xml:space="preserve"> HYPERLINK "http://www.bostonglobe.com/opinion/editorials/2014/12/04/grand-jury-lets-eric-garner-killer-off-hook-eric-garner-case-clear-abuse-power-police/WCMRUZqPCCBIDoRnoiZzrI/story.html" </w:instrText>
        <w:fldChar w:fldCharType="separate"/>
      </w:r>
      <w:r w:rsidDel="00000000" w:rsidR="00000000" w:rsidRPr="00000000">
        <w:rPr>
          <w:b w:val="1"/>
          <w:rtl w:val="0"/>
        </w:rPr>
        <w:t xml:space="preserve">Michael Brown Front Pages (from day of riots)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http://www.newseum.org/todaysfrontpages/?tfp_display=archive-date&amp;tfp_archive_id=112514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Cartoonist interpretations</w:t>
      </w:r>
    </w:p>
    <w:p w:rsidR="00000000" w:rsidDel="00000000" w:rsidP="00000000" w:rsidRDefault="00000000" w:rsidRPr="00000000" w14:paraId="0000001B">
      <w:pPr>
        <w:contextualSpacing w:val="0"/>
        <w:rPr>
          <w:color w:val="1155cc"/>
          <w:u w:val="singl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http://www.poynter.org/news/ mediawire/305659/4- cartoonists-on-how-their-eric-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garner-images-came-together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/</w:t>
        </w:r>
      </w:hyperlink>
      <w:r w:rsidDel="00000000" w:rsidR="00000000" w:rsidRPr="00000000">
        <w:fldChar w:fldCharType="begin"/>
        <w:instrText xml:space="preserve"> HYPERLINK "http://www.poynter.org/news/mediawire/305659/4-cartoonists-on-how-their-eric-garner-images-came-together/"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"http://www.poynter.org/news/mediawire/305659/4-cartoonists-on-how-their-eric-garner-images-came-together/"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Website landing pages</w:t>
      </w:r>
    </w:p>
    <w:p w:rsidR="00000000" w:rsidDel="00000000" w:rsidP="00000000" w:rsidRDefault="00000000" w:rsidRPr="00000000" w14:paraId="0000001F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"http://www.poynter.org/news/mediawire/305549/heres-how-news-homepages-showed-the-no-indictment-ruling-in-eric-garners-death/"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How website front pages showed the Garner indictment ruling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Social Media Coverage and Issues</w:t>
      </w:r>
    </w:p>
    <w:p w:rsidR="00000000" w:rsidDel="00000000" w:rsidP="00000000" w:rsidRDefault="00000000" w:rsidRPr="00000000" w14:paraId="00000021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"http://www.huffingtonpost.com/2014/12/03/criming-while-white-hashtag_n_6265480.html"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Trending Hashtag 'CrimingWhileWhite'</w:t>
      </w:r>
    </w:p>
    <w:p w:rsidR="00000000" w:rsidDel="00000000" w:rsidP="00000000" w:rsidRDefault="00000000" w:rsidRPr="00000000" w14:paraId="00000022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#Blacklivesmatter</w:t>
        </w:r>
      </w:hyperlink>
      <w:r w:rsidDel="00000000" w:rsidR="00000000" w:rsidRPr="00000000">
        <w:fldChar w:fldCharType="begin"/>
        <w:instrText xml:space="preserve"> HYPERLINK "http://www.usatoday.com/story/news/nation/2014/12/03/eric-garner-reactions/19851535/"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fldChar w:fldCharType="end"/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NYPD Tweet about Garner backfires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Twitter Responses</w:t>
        </w:r>
      </w:hyperlink>
      <w:r w:rsidDel="00000000" w:rsidR="00000000" w:rsidRPr="00000000">
        <w:rPr>
          <w:rtl w:val="0"/>
        </w:rPr>
        <w:t xml:space="preserve"> to Garner</w:t>
      </w:r>
    </w:p>
    <w:p w:rsidR="00000000" w:rsidDel="00000000" w:rsidP="00000000" w:rsidRDefault="00000000" w:rsidRPr="00000000" w14:paraId="00000025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"http://www.nbcnews.com/storyline/michael-brown-shooting/ferguson-outrage-debate-lights-twitter-3-5-million-tweets-n255721"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Magnitude of Twitter response to Ferguson</w:t>
      </w:r>
    </w:p>
    <w:p w:rsidR="00000000" w:rsidDel="00000000" w:rsidP="00000000" w:rsidRDefault="00000000" w:rsidRPr="00000000" w14:paraId="00000026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"http://www.reddit.com/live/tdrph3y49ftn/"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Reddit Ferguson feed</w:t>
        <w:br w:type="textWrapping"/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Entertainment/celebrity responses</w:t>
      </w:r>
    </w:p>
    <w:p w:rsidR="00000000" w:rsidDel="00000000" w:rsidP="00000000" w:rsidRDefault="00000000" w:rsidRPr="00000000" w14:paraId="00000028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J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on Stewart reacts to Garner verdict</w:t>
        </w:r>
      </w:hyperlink>
      <w:r w:rsidDel="00000000" w:rsidR="00000000" w:rsidRPr="00000000">
        <w:fldChar w:fldCharType="begin"/>
        <w:instrText xml:space="preserve"> HYPERLINK "http://thedailyshow.cc.com/videos/a9bg2k/the-eric-garner-grand-jury-decision"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"http://www.vulture.com/2014/12/celebrities-react-to-eric-garner-grand-jury-decision.html"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Celebrity responses (mostly tweets)</w:t>
      </w:r>
    </w:p>
    <w:p w:rsidR="00000000" w:rsidDel="00000000" w:rsidP="00000000" w:rsidRDefault="00000000" w:rsidRPr="00000000" w14:paraId="0000002A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"http://www.vulture.com/2014/12/celebrities-react-to-eric-garner-grand-jury-decision.html"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Race (and related topics) in music</w:t>
      </w:r>
      <w:r w:rsidDel="00000000" w:rsidR="00000000" w:rsidRPr="00000000">
        <w:fldChar w:fldCharType="begin"/>
        <w:instrText xml:space="preserve"> HYPERLINK "http://www.chicagonow.com/music-mom/2013/07/why-cant-we-be-friends-songs-about-racism-in-the-wake-of-the-zimmerman-trial/"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"http://www.metrolyrics.com/american-skin-lyrics-bruce-springsteen.html"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Bruce Springsteen's American Skin lyrics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c.com/video-clips/a9bg2k/the-daily-show-with-jon-stewart-the-eric-garner-grand-jury-decision" TargetMode="External"/><Relationship Id="rId11" Type="http://schemas.openxmlformats.org/officeDocument/2006/relationships/hyperlink" Target="http://www.nydailynews.com/opinion/eric-garner-decision-gross-miscarriage-justice-article-1.2032278" TargetMode="External"/><Relationship Id="rId10" Type="http://schemas.openxmlformats.org/officeDocument/2006/relationships/hyperlink" Target="http://www.courier-journal.com/story/opinion/editorials/2014/12/04/editorial-breathe/19908063/" TargetMode="External"/><Relationship Id="rId13" Type="http://schemas.openxmlformats.org/officeDocument/2006/relationships/hyperlink" Target="http://www.kansascity.com/opinion/editorials/article4281501.html" TargetMode="External"/><Relationship Id="rId12" Type="http://schemas.openxmlformats.org/officeDocument/2006/relationships/hyperlink" Target="http://www.newsday.com/opinion/eric-garner-case-decision-defies-belief-editorial-1.96781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ashingtontimes.com/news/2014/nov/25/editorial-ferguson-a-tragedy-for-michael-brown-but/" TargetMode="External"/><Relationship Id="rId15" Type="http://schemas.openxmlformats.org/officeDocument/2006/relationships/hyperlink" Target="https://www.poynter.org/news/4-cartoonists-how-their-eric-garner-images-came-together" TargetMode="External"/><Relationship Id="rId14" Type="http://schemas.openxmlformats.org/officeDocument/2006/relationships/hyperlink" Target="https://www.poynter.org/news/4-cartoonists-how-their-eric-garner-images-came-together" TargetMode="External"/><Relationship Id="rId17" Type="http://schemas.openxmlformats.org/officeDocument/2006/relationships/hyperlink" Target="http://www.usatoday.com/story/news/nation/2014/12/03/eric-garner-reactions/19851535/" TargetMode="External"/><Relationship Id="rId16" Type="http://schemas.openxmlformats.org/officeDocument/2006/relationships/hyperlink" Target="https://www.poynter.org/news/4-cartoonists-how-their-eric-garner-images-came-together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businessinsider.com/criming-while-white-after-eric-garner-2014-12" TargetMode="External"/><Relationship Id="rId6" Type="http://schemas.openxmlformats.org/officeDocument/2006/relationships/hyperlink" Target="http://curriculum.jea.org/wp/lesson-covering-sensitive-topics-exploring-media-coverage-of-race-cases/" TargetMode="External"/><Relationship Id="rId18" Type="http://schemas.openxmlformats.org/officeDocument/2006/relationships/hyperlink" Target="http://www.aol.com/article/2014/12/03/nypds-wehearyou-tweet-backfires-after-eric-garner-grand-jury-d/21002543/" TargetMode="External"/><Relationship Id="rId7" Type="http://schemas.openxmlformats.org/officeDocument/2006/relationships/hyperlink" Target="https://www.dallasnews.com/opinion/editorials/2014/12/01/editorial-the-lessons-of-ferguson--the-city-is-not-an-outlier" TargetMode="External"/><Relationship Id="rId8" Type="http://schemas.openxmlformats.org/officeDocument/2006/relationships/hyperlink" Target="https://www.dallasnews.com/opinion/editorials/2014/12/01/editorial-the-lessons-of-ferguson--the-city-is-not-an-outl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