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820"/>
        <w:gridCol w:w="65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Group members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Scenario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Who presents scenario to the class?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Who is in charge of asking questions?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Who is in charge of summarizing points of view?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Who is in charge of trying to find a point of commonality?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Who is in charge of looking at points critically?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Who is in charge of keeping the group on topic?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Who is in charge of keeping track of time and deciding when discussion is over?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Questions the group has for discussion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Considerations: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Discussion Roles.docx</dc:title>
</cp:coreProperties>
</file>