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Reflection Rubric for Multimedia Features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Name:_______________________</w:t>
        <w:tab/>
        <w:t xml:space="preserve">Story Slug: 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rtl w:val="0"/>
        </w:rPr>
      </w:r>
    </w:p>
    <w:tbl>
      <w:tblPr>
        <w:tblStyle w:val="Table1"/>
        <w:tblW w:w="10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3855"/>
        <w:gridCol w:w="1305"/>
        <w:gridCol w:w="3465"/>
        <w:tblGridChange w:id="0">
          <w:tblGrid>
            <w:gridCol w:w="1470"/>
            <w:gridCol w:w="3855"/>
            <w:gridCol w:w="1305"/>
            <w:gridCol w:w="34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b w:val="1"/>
                <w:sz w:val="16"/>
                <w:szCs w:val="16"/>
              </w:rPr>
            </w:pPr>
            <w:r w:rsidDel="00000000" w:rsidR="00000000" w:rsidRPr="00000000">
              <w:rPr>
                <w:b w:val="1"/>
                <w:sz w:val="16"/>
                <w:szCs w:val="16"/>
                <w:rtl w:val="0"/>
              </w:rPr>
              <w:t xml:space="preserve">Area - grade from 0-10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b w:val="1"/>
                <w:sz w:val="16"/>
                <w:szCs w:val="16"/>
              </w:rPr>
            </w:pPr>
            <w:r w:rsidDel="00000000" w:rsidR="00000000" w:rsidRPr="00000000">
              <w:rPr>
                <w:b w:val="1"/>
                <w:sz w:val="16"/>
                <w:szCs w:val="16"/>
                <w:rtl w:val="0"/>
              </w:rPr>
              <w:t xml:space="preserve">Criteria for a score of 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b w:val="1"/>
                <w:sz w:val="16"/>
                <w:szCs w:val="16"/>
                <w:rtl w:val="0"/>
              </w:rPr>
              <w:t xml:space="preserve">Score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b w:val="1"/>
                <w:sz w:val="16"/>
                <w:szCs w:val="16"/>
              </w:rPr>
            </w:pPr>
            <w:r w:rsidDel="00000000" w:rsidR="00000000" w:rsidRPr="00000000">
              <w:rPr>
                <w:b w:val="1"/>
                <w:sz w:val="16"/>
                <w:szCs w:val="16"/>
                <w:rtl w:val="0"/>
              </w:rPr>
              <w:t xml:space="preserve">Reflection/ explanation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b w:val="1"/>
                <w:sz w:val="16"/>
                <w:szCs w:val="16"/>
              </w:rPr>
            </w:pPr>
            <w:r w:rsidDel="00000000" w:rsidR="00000000" w:rsidRPr="00000000">
              <w:rPr>
                <w:b w:val="1"/>
                <w:sz w:val="16"/>
                <w:szCs w:val="16"/>
                <w:rtl w:val="0"/>
              </w:rPr>
              <w:t xml:space="preserve">Multimedia Elements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sz w:val="16"/>
                <w:szCs w:val="16"/>
                <w:rtl w:val="0"/>
              </w:rPr>
              <w:t xml:space="preserve">Multimedia is useful to aiding comprehension.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sz w:val="16"/>
                <w:szCs w:val="16"/>
                <w:rtl w:val="0"/>
              </w:rPr>
              <w:t xml:space="preserve">Elements make important connections and distinctions; includes effective formatting.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you:</w:t>
            </w:r>
          </w:p>
          <w:p w:rsidR="00000000" w:rsidDel="00000000" w:rsidP="00000000" w:rsidRDefault="00000000" w:rsidRPr="00000000">
            <w:pPr>
              <w:widowControl w:val="0"/>
              <w:spacing w:line="240" w:lineRule="auto"/>
              <w:contextualSpacing w:val="0"/>
              <w:rPr>
                <w:sz w:val="16"/>
                <w:szCs w:val="16"/>
              </w:rPr>
            </w:pPr>
            <w:r w:rsidDel="00000000" w:rsidR="00000000" w:rsidRPr="00000000">
              <w:rPr>
                <w:rtl w:val="0"/>
              </w:rPr>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teacher: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b w:val="1"/>
                <w:sz w:val="16"/>
                <w:szCs w:val="16"/>
              </w:rPr>
            </w:pPr>
            <w:r w:rsidDel="00000000" w:rsidR="00000000" w:rsidRPr="00000000">
              <w:rPr>
                <w:b w:val="1"/>
                <w:sz w:val="16"/>
                <w:szCs w:val="16"/>
                <w:rtl w:val="0"/>
              </w:rPr>
              <w:t xml:space="preserve">Technology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sz w:val="16"/>
                <w:szCs w:val="16"/>
                <w:rtl w:val="0"/>
              </w:rPr>
              <w:t xml:space="preserve">Use technology, including the Internet, to produce, publish, and update individual or shared writing products, taking advantage of technology's capacity to link to other information and to display information flexibly and dynamically.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you:</w:t>
            </w:r>
          </w:p>
          <w:p w:rsidR="00000000" w:rsidDel="00000000" w:rsidP="00000000" w:rsidRDefault="00000000" w:rsidRPr="00000000">
            <w:pPr>
              <w:widowControl w:val="0"/>
              <w:spacing w:line="240" w:lineRule="auto"/>
              <w:contextualSpacing w:val="0"/>
              <w:rPr>
                <w:sz w:val="16"/>
                <w:szCs w:val="16"/>
              </w:rPr>
            </w:pPr>
            <w:r w:rsidDel="00000000" w:rsidR="00000000" w:rsidRPr="00000000">
              <w:rPr>
                <w:rtl w:val="0"/>
              </w:rPr>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teacher: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b w:val="1"/>
                <w:sz w:val="16"/>
                <w:szCs w:val="16"/>
              </w:rPr>
            </w:pPr>
            <w:r w:rsidDel="00000000" w:rsidR="00000000" w:rsidRPr="00000000">
              <w:rPr>
                <w:b w:val="1"/>
                <w:sz w:val="16"/>
                <w:szCs w:val="16"/>
                <w:rtl w:val="0"/>
              </w:rPr>
              <w:t xml:space="preserve">Photography/ art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b w:val="1"/>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sz w:val="16"/>
                <w:szCs w:val="16"/>
                <w:rtl w:val="0"/>
              </w:rPr>
              <w:t xml:space="preserve">Feature includes a picture that is original and meets basic composition, lighting, and cropping standards.  This must be more than a posed photo or a picture of an item without context.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you: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teacher: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sz w:val="16"/>
                <w:szCs w:val="16"/>
              </w:rPr>
            </w:pPr>
            <w:r w:rsidDel="00000000" w:rsidR="00000000" w:rsidRPr="00000000">
              <w:rPr>
                <w:b w:val="1"/>
                <w:sz w:val="16"/>
                <w:szCs w:val="16"/>
                <w:rtl w:val="0"/>
              </w:rPr>
              <w:t xml:space="preserve">Writing style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Consistently </w:t>
            </w:r>
            <w:r w:rsidDel="00000000" w:rsidR="00000000" w:rsidRPr="00000000">
              <w:rPr>
                <w:b w:val="1"/>
                <w:sz w:val="16"/>
                <w:szCs w:val="16"/>
                <w:rtl w:val="0"/>
              </w:rPr>
              <w:t xml:space="preserve">clear </w:t>
            </w:r>
            <w:r w:rsidDel="00000000" w:rsidR="00000000" w:rsidRPr="00000000">
              <w:rPr>
                <w:sz w:val="16"/>
                <w:szCs w:val="16"/>
                <w:rtl w:val="0"/>
              </w:rPr>
              <w:t xml:space="preserve">and easy to understand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you:</w:t>
            </w:r>
          </w:p>
          <w:p w:rsidR="00000000" w:rsidDel="00000000" w:rsidP="00000000" w:rsidRDefault="00000000" w:rsidRPr="00000000">
            <w:pPr>
              <w:widowControl w:val="0"/>
              <w:spacing w:line="240" w:lineRule="auto"/>
              <w:contextualSpacing w:val="0"/>
              <w:rPr>
                <w:sz w:val="16"/>
                <w:szCs w:val="16"/>
              </w:rPr>
            </w:pPr>
            <w:r w:rsidDel="00000000" w:rsidR="00000000" w:rsidRPr="00000000">
              <w:rPr>
                <w:rtl w:val="0"/>
              </w:rPr>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teacher: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16"/>
                <w:szCs w:val="16"/>
              </w:rPr>
            </w:pPr>
            <w:r w:rsidDel="00000000" w:rsidR="00000000" w:rsidRPr="00000000">
              <w:rPr>
                <w:rtl w:val="0"/>
              </w:rPr>
            </w:r>
          </w:p>
          <w:p w:rsidR="00000000" w:rsidDel="00000000" w:rsidP="00000000" w:rsidRDefault="00000000" w:rsidRPr="00000000">
            <w:pPr>
              <w:widowControl w:val="0"/>
              <w:spacing w:line="240" w:lineRule="auto"/>
              <w:contextualSpacing w:val="0"/>
              <w:rPr>
                <w:sz w:val="16"/>
                <w:szCs w:val="16"/>
              </w:rPr>
            </w:pPr>
            <w:r w:rsidDel="00000000" w:rsidR="00000000" w:rsidRPr="00000000">
              <w:rPr>
                <w:rtl w:val="0"/>
              </w:rPr>
            </w:r>
          </w:p>
          <w:p w:rsidR="00000000" w:rsidDel="00000000" w:rsidP="00000000" w:rsidRDefault="00000000" w:rsidRPr="00000000">
            <w:pPr>
              <w:widowControl w:val="0"/>
              <w:spacing w:line="240" w:lineRule="auto"/>
              <w:contextualSpacing w:val="0"/>
              <w:rPr>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b w:val="1"/>
                <w:sz w:val="16"/>
                <w:szCs w:val="16"/>
              </w:rPr>
            </w:pPr>
            <w:r w:rsidDel="00000000" w:rsidR="00000000" w:rsidRPr="00000000">
              <w:rPr>
                <w:b w:val="1"/>
                <w:sz w:val="16"/>
                <w:szCs w:val="16"/>
                <w:rtl w:val="0"/>
              </w:rPr>
              <w:t xml:space="preserve">Sources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sz w:val="16"/>
                <w:szCs w:val="16"/>
                <w:rtl w:val="0"/>
              </w:rPr>
              <w:t xml:space="preserve">People are fully </w:t>
            </w:r>
            <w:r w:rsidDel="00000000" w:rsidR="00000000" w:rsidRPr="00000000">
              <w:rPr>
                <w:b w:val="1"/>
                <w:sz w:val="16"/>
                <w:szCs w:val="16"/>
                <w:rtl w:val="0"/>
              </w:rPr>
              <w:t xml:space="preserve">identified </w:t>
            </w:r>
            <w:r w:rsidDel="00000000" w:rsidR="00000000" w:rsidRPr="00000000">
              <w:rPr>
                <w:sz w:val="16"/>
                <w:szCs w:val="16"/>
                <w:rtl w:val="0"/>
              </w:rPr>
              <w:t xml:space="preserve">on first reference including credentials.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you: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teacher: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b w:val="1"/>
                <w:sz w:val="16"/>
                <w:szCs w:val="16"/>
              </w:rPr>
            </w:pPr>
            <w:r w:rsidDel="00000000" w:rsidR="00000000" w:rsidRPr="00000000">
              <w:rPr>
                <w:b w:val="1"/>
                <w:sz w:val="16"/>
                <w:szCs w:val="16"/>
                <w:rtl w:val="0"/>
              </w:rPr>
              <w:t xml:space="preserve">Quotations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sz w:val="16"/>
                <w:szCs w:val="16"/>
                <w:rtl w:val="0"/>
              </w:rPr>
              <w:t xml:space="preserve">Quotes are </w:t>
            </w:r>
            <w:r w:rsidDel="00000000" w:rsidR="00000000" w:rsidRPr="00000000">
              <w:rPr>
                <w:b w:val="1"/>
                <w:sz w:val="16"/>
                <w:szCs w:val="16"/>
                <w:rtl w:val="0"/>
              </w:rPr>
              <w:t xml:space="preserve">well-chosen</w:t>
            </w:r>
            <w:r w:rsidDel="00000000" w:rsidR="00000000" w:rsidRPr="00000000">
              <w:rPr>
                <w:sz w:val="16"/>
                <w:szCs w:val="16"/>
                <w:rtl w:val="0"/>
              </w:rPr>
              <w:t xml:space="preserve"> to complement the story and </w:t>
            </w:r>
            <w:r w:rsidDel="00000000" w:rsidR="00000000" w:rsidRPr="00000000">
              <w:rPr>
                <w:b w:val="1"/>
                <w:sz w:val="16"/>
                <w:szCs w:val="16"/>
                <w:rtl w:val="0"/>
              </w:rPr>
              <w:t xml:space="preserve">properly integrated</w:t>
            </w:r>
            <w:r w:rsidDel="00000000" w:rsidR="00000000" w:rsidRPr="00000000">
              <w:rPr>
                <w:sz w:val="16"/>
                <w:szCs w:val="16"/>
                <w:rtl w:val="0"/>
              </w:rPr>
              <w:t xml:space="preserve"> into the story with attribution.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you: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teacher: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b w:val="1"/>
                <w:sz w:val="16"/>
                <w:szCs w:val="16"/>
              </w:rPr>
            </w:pPr>
            <w:r w:rsidDel="00000000" w:rsidR="00000000" w:rsidRPr="00000000">
              <w:rPr>
                <w:b w:val="1"/>
                <w:sz w:val="16"/>
                <w:szCs w:val="16"/>
                <w:rtl w:val="0"/>
              </w:rPr>
              <w:t xml:space="preserve">Objectivity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sz w:val="16"/>
                <w:szCs w:val="16"/>
                <w:rtl w:val="0"/>
              </w:rPr>
              <w:t xml:space="preserve">Stories are free of bias.  </w:t>
            </w:r>
            <w:r w:rsidDel="00000000" w:rsidR="00000000" w:rsidRPr="00000000">
              <w:rPr>
                <w:b w:val="1"/>
                <w:sz w:val="16"/>
                <w:szCs w:val="16"/>
                <w:rtl w:val="0"/>
              </w:rPr>
              <w:t xml:space="preserve">Multiple sources </w:t>
            </w:r>
            <w:r w:rsidDel="00000000" w:rsidR="00000000" w:rsidRPr="00000000">
              <w:rPr>
                <w:sz w:val="16"/>
                <w:szCs w:val="16"/>
                <w:rtl w:val="0"/>
              </w:rPr>
              <w:t xml:space="preserve">are included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you: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teacher: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b w:val="1"/>
                <w:sz w:val="16"/>
                <w:szCs w:val="16"/>
              </w:rPr>
            </w:pPr>
            <w:r w:rsidDel="00000000" w:rsidR="00000000" w:rsidRPr="00000000">
              <w:rPr>
                <w:b w:val="1"/>
                <w:sz w:val="16"/>
                <w:szCs w:val="16"/>
                <w:rtl w:val="0"/>
              </w:rPr>
              <w:t xml:space="preserve">Focus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sz w:val="16"/>
                <w:szCs w:val="16"/>
                <w:rtl w:val="0"/>
              </w:rPr>
              <w:t xml:space="preserve">The story emphasizes the present and future instead of focusing on the past.  Questions are </w:t>
            </w:r>
            <w:r w:rsidDel="00000000" w:rsidR="00000000" w:rsidRPr="00000000">
              <w:rPr>
                <w:b w:val="1"/>
                <w:sz w:val="16"/>
                <w:szCs w:val="16"/>
                <w:rtl w:val="0"/>
              </w:rPr>
              <w:t xml:space="preserve">anticipated </w:t>
            </w:r>
            <w:r w:rsidDel="00000000" w:rsidR="00000000" w:rsidRPr="00000000">
              <w:rPr>
                <w:sz w:val="16"/>
                <w:szCs w:val="16"/>
                <w:rtl w:val="0"/>
              </w:rPr>
              <w:t xml:space="preserve">by the writer and </w:t>
            </w:r>
            <w:r w:rsidDel="00000000" w:rsidR="00000000" w:rsidRPr="00000000">
              <w:rPr>
                <w:b w:val="1"/>
                <w:sz w:val="16"/>
                <w:szCs w:val="16"/>
                <w:rtl w:val="0"/>
              </w:rPr>
              <w:t xml:space="preserve">addressed </w:t>
            </w:r>
            <w:r w:rsidDel="00000000" w:rsidR="00000000" w:rsidRPr="00000000">
              <w:rPr>
                <w:sz w:val="16"/>
                <w:szCs w:val="16"/>
                <w:rtl w:val="0"/>
              </w:rPr>
              <w:t xml:space="preserve">in the article.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you: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teacher: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b w:val="1"/>
                <w:sz w:val="16"/>
                <w:szCs w:val="16"/>
              </w:rPr>
            </w:pPr>
            <w:r w:rsidDel="00000000" w:rsidR="00000000" w:rsidRPr="00000000">
              <w:rPr>
                <w:b w:val="1"/>
                <w:sz w:val="16"/>
                <w:szCs w:val="16"/>
                <w:rtl w:val="0"/>
              </w:rPr>
              <w:t xml:space="preserve">Research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sz w:val="16"/>
                <w:szCs w:val="16"/>
                <w:rtl w:val="0"/>
              </w:rPr>
              <w:t xml:space="preserve">It is obvious through the reading that the author has done research and become an </w:t>
            </w:r>
            <w:r w:rsidDel="00000000" w:rsidR="00000000" w:rsidRPr="00000000">
              <w:rPr>
                <w:b w:val="1"/>
                <w:sz w:val="16"/>
                <w:szCs w:val="16"/>
                <w:rtl w:val="0"/>
              </w:rPr>
              <w:t xml:space="preserve">expert</w:t>
            </w:r>
            <w:r w:rsidDel="00000000" w:rsidR="00000000" w:rsidRPr="00000000">
              <w:rPr>
                <w:sz w:val="16"/>
                <w:szCs w:val="16"/>
                <w:rtl w:val="0"/>
              </w:rPr>
              <w:t xml:space="preserve">.  Sources are attributed.  All facts stated are accurate.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you: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teacher: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b w:val="1"/>
                <w:sz w:val="16"/>
                <w:szCs w:val="16"/>
              </w:rPr>
            </w:pPr>
            <w:r w:rsidDel="00000000" w:rsidR="00000000" w:rsidRPr="00000000">
              <w:rPr>
                <w:b w:val="1"/>
                <w:sz w:val="16"/>
                <w:szCs w:val="16"/>
                <w:rtl w:val="0"/>
              </w:rPr>
              <w:t xml:space="preserve">The Lede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sz w:val="16"/>
                <w:szCs w:val="16"/>
                <w:rtl w:val="0"/>
              </w:rPr>
              <w:t xml:space="preserve">The lede introduces the topic and </w:t>
            </w:r>
            <w:r w:rsidDel="00000000" w:rsidR="00000000" w:rsidRPr="00000000">
              <w:rPr>
                <w:b w:val="1"/>
                <w:sz w:val="16"/>
                <w:szCs w:val="16"/>
                <w:rtl w:val="0"/>
              </w:rPr>
              <w:t xml:space="preserve">engages </w:t>
            </w:r>
            <w:r w:rsidDel="00000000" w:rsidR="00000000" w:rsidRPr="00000000">
              <w:rPr>
                <w:sz w:val="16"/>
                <w:szCs w:val="16"/>
                <w:rtl w:val="0"/>
              </w:rPr>
              <w:t xml:space="preserve">the reader.  It is short and makes the reader want to </w:t>
            </w:r>
            <w:r w:rsidDel="00000000" w:rsidR="00000000" w:rsidRPr="00000000">
              <w:rPr>
                <w:b w:val="1"/>
                <w:sz w:val="16"/>
                <w:szCs w:val="16"/>
                <w:rtl w:val="0"/>
              </w:rPr>
              <w:t xml:space="preserve">continue </w:t>
            </w:r>
            <w:r w:rsidDel="00000000" w:rsidR="00000000" w:rsidRPr="00000000">
              <w:rPr>
                <w:sz w:val="16"/>
                <w:szCs w:val="16"/>
                <w:rtl w:val="0"/>
              </w:rPr>
              <w:t xml:space="preserve">to next paragraph.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you: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teacher: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b w:val="1"/>
                <w:sz w:val="16"/>
                <w:szCs w:val="16"/>
              </w:rPr>
            </w:pPr>
            <w:r w:rsidDel="00000000" w:rsidR="00000000" w:rsidRPr="00000000">
              <w:rPr>
                <w:b w:val="1"/>
                <w:sz w:val="16"/>
                <w:szCs w:val="16"/>
                <w:rtl w:val="0"/>
              </w:rPr>
              <w:t xml:space="preserve">Grammar and AP Style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sz w:val="16"/>
                <w:szCs w:val="16"/>
                <w:rtl w:val="0"/>
              </w:rPr>
              <w:t xml:space="preserve">Perfect use of grammar.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AP style is used throughout.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you: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teacher: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b w:val="1"/>
                <w:sz w:val="16"/>
                <w:szCs w:val="16"/>
              </w:rPr>
            </w:pPr>
            <w:r w:rsidDel="00000000" w:rsidR="00000000" w:rsidRPr="00000000">
              <w:rPr>
                <w:b w:val="1"/>
                <w:sz w:val="16"/>
                <w:szCs w:val="16"/>
                <w:rtl w:val="0"/>
              </w:rPr>
              <w:t xml:space="preserve">Storytelling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sz w:val="16"/>
                <w:szCs w:val="16"/>
                <w:rtl w:val="0"/>
              </w:rPr>
              <w:t xml:space="preserve">Story has an effective structure Paragraphs flow smoothly and are generally short, clear, and easy to read.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you: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teacher: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tbl>
      <w:tblPr>
        <w:tblStyle w:val="Table2"/>
        <w:tblW w:w="9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2460"/>
        <w:gridCol w:w="975"/>
        <w:gridCol w:w="4815"/>
        <w:tblGridChange w:id="0">
          <w:tblGrid>
            <w:gridCol w:w="1470"/>
            <w:gridCol w:w="2460"/>
            <w:gridCol w:w="975"/>
            <w:gridCol w:w="4815"/>
          </w:tblGrid>
        </w:tblGridChange>
      </w:tblGrid>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b w:val="1"/>
          <w:sz w:val="16"/>
          <w:szCs w:val="16"/>
          <w:rtl w:val="0"/>
        </w:rPr>
        <w:t xml:space="preserve">TOTAL (of your scores):</w:t>
      </w:r>
      <w:r w:rsidDel="00000000" w:rsidR="00000000" w:rsidRPr="00000000">
        <w:rPr>
          <w:sz w:val="16"/>
          <w:szCs w:val="16"/>
          <w:rtl w:val="0"/>
        </w:rPr>
        <w:t xml:space="preserve"> ___/120</w:t>
        <w:tab/>
        <w:tab/>
        <w:t xml:space="preserve">Teacher final score: 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b w:val="1"/>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b w:val="1"/>
          <w:sz w:val="16"/>
          <w:szCs w:val="16"/>
          <w:rtl w:val="0"/>
        </w:rPr>
        <w:t xml:space="preserve">What would you do differently if you had to do it again? (write a three-paragraph reflection on the back)</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36"/>
      <w:szCs w:val="36"/>
    </w:rPr>
  </w:style>
  <w:style w:type="paragraph" w:styleId="Heading2">
    <w:name w:val="heading 2"/>
    <w:basedOn w:val="Normal"/>
    <w:next w:val="Normal"/>
    <w:pPr>
      <w:keepNext w:val="1"/>
      <w:keepLines w:val="1"/>
      <w:spacing w:after="80" w:before="360" w:lineRule="auto"/>
      <w:contextualSpacing w:val="1"/>
    </w:pPr>
    <w:rPr>
      <w:b w:val="1"/>
      <w:sz w:val="28"/>
      <w:szCs w:val="28"/>
    </w:rPr>
  </w:style>
  <w:style w:type="paragraph" w:styleId="Heading3">
    <w:name w:val="heading 3"/>
    <w:basedOn w:val="Normal"/>
    <w:next w:val="Normal"/>
    <w:pPr>
      <w:keepNext w:val="1"/>
      <w:keepLines w:val="1"/>
      <w:spacing w:after="80" w:before="280" w:lineRule="auto"/>
      <w:contextualSpacing w:val="1"/>
    </w:pPr>
    <w:rPr>
      <w:b w:val="1"/>
      <w:color w:val="666666"/>
      <w:sz w:val="24"/>
      <w:szCs w:val="24"/>
    </w:rPr>
  </w:style>
  <w:style w:type="paragraph" w:styleId="Heading4">
    <w:name w:val="heading 4"/>
    <w:basedOn w:val="Normal"/>
    <w:next w:val="Normal"/>
    <w:pPr>
      <w:keepNext w:val="1"/>
      <w:keepLines w:val="1"/>
      <w:spacing w:after="40" w:before="240" w:lineRule="auto"/>
      <w:contextualSpacing w:val="1"/>
    </w:pPr>
    <w:rPr>
      <w:i w:val="1"/>
      <w:color w:val="666666"/>
      <w:sz w:val="22"/>
      <w:szCs w:val="22"/>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