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1 – Sentence Structure and Punctuation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Add commas where you need them. Mark OK if a sentence doesn’t need a comma. Be sure you know which rule you are using.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 one helps plan the </w:t>
      </w:r>
      <w:r w:rsidDel="00000000" w:rsidR="00000000" w:rsidRPr="00000000">
        <w:rPr>
          <w:rtl w:val="0"/>
        </w:rPr>
        <w:t xml:space="preserve">winter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dance the school won’t host one this year.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boys’ golf team goes to a tournament next week but the girls’ team doesn’t go for three more weeks.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male and three female tennis players have earned the right to go to States.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none of the track and field team members graduating this year the coaches think chances in 2018 are excellent.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of the Homecoming court will appear at halftime and last year’s queen and king will crown them.</w:t>
      </w:r>
    </w:p>
    <w:p w:rsidR="00000000" w:rsidDel="00000000" w:rsidP="00000000" w:rsidRDefault="00000000" w:rsidRPr="00000000" w14:paraId="0000000D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Tricycle races are part of the festivities at the stadium before Thursday night’s pep rally.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former queen Kristin Schultz crowns the 2017 queen it may be her younger sister Katie.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pep rally will be held inside if it rains Thursday night.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principal will introduce all the Homecoming court members.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freshman float and sophomore float both received lots of cheers as they drove along the parade route.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KEY: Section 1 – Sentence </w:t>
      </w:r>
      <w:r w:rsidDel="00000000" w:rsidR="00000000" w:rsidRPr="00000000">
        <w:rPr>
          <w:b w:val="1"/>
          <w:u w:val="singl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tructure and </w:t>
      </w:r>
      <w:r w:rsidDel="00000000" w:rsidR="00000000" w:rsidRPr="00000000">
        <w:rPr>
          <w:b w:val="1"/>
          <w:u w:val="singl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unctuation.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 one helps plan the </w:t>
      </w:r>
      <w:r w:rsidDel="00000000" w:rsidR="00000000" w:rsidRPr="00000000">
        <w:rPr>
          <w:rtl w:val="0"/>
        </w:rPr>
        <w:t xml:space="preserve">winter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dance, the school won’t host one this year. (Comma after dependent/subordinant clause)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boys’ golf team goes to a tournament next week, but the girls’ team doesn’t go for three more weeks. (Comma after first main clause/full sentence and before the coordinating conjunction “but” and the second main clause)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male and three female tennis players have earned the right to go to States. (OK, it’s only a compound subject)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none of the track and field team members graduating this year, the coaches think chances in 2018 are excellent. (Comma after the introductory phrase)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of the Homecoming court will appear at halftime, and last year’s queen and king will crown them. (Comma after first main clause/full sentence and before the coordinating conjunction “and” and the second main clause)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Tricycle races are part of the festivities at the stadium before Thursday night’s pep rally. (OK – </w:t>
      </w:r>
      <w:r w:rsidDel="00000000" w:rsidR="00000000" w:rsidRPr="00000000">
        <w:rPr>
          <w:rtl w:val="0"/>
        </w:rPr>
        <w:t xml:space="preserve">and the phrase is at the end of the sentence. If “Before Thursday night’s pep rally” came first, it would need a comma before it bumps into the main clause.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former queen Kristin Schultz crowns the 2017 queen, it may be her younger sister Katie. (Comma after dependent clause and before the main clause)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pep rally will be held inside if it rains Thursday night. (OK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dependent clause at end of sentence)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principal will introduce all the Homecoming court members. (OK, simple sentence)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freshman float and sophomore float both received lots of cheers as they drove along the parade route. (OK</w:t>
      </w:r>
      <w:r w:rsidDel="00000000" w:rsidR="00000000" w:rsidRPr="00000000">
        <w:rPr>
          <w:rtl w:val="0"/>
        </w:rPr>
        <w:t xml:space="preserve"> —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a compound subject)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