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9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Membership in the National Honor Society was up for the 4th year in a row.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More than fifty students are members of the drama club.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couple had 5 children including 4-year-old twins.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One of the 5 girls will be given the solo at the concert.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At 12 noon, school was dismissed for the 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Chinese club was founded 6 years ago.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2/3 of the student body voted to keep the schedule the same in 2014.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Band practice is at 6:00 a.m. every day this week.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annual Bean Fest is scheduled for Monday.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 Alaina Streberger ran 400 meters in fifty-six seconds.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9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Membership in the National Honor Society was up for the fourth year in a row.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More than 50 students are members of the drama club.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couple had five children including 4-year-old twins.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One of the five girls will be given the solo at the concert.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At noon, school was dismissed for the 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Chinese club was founded six years ago.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Two-thirds of the student body voted to keep the schedule the same in 2014.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Band practice is at 6 a.m. every day this week.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 Alaina Streberger ran 400 meters in 56 seconds.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