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Name: __________________________________________</w:t>
        <w:tab/>
        <w:t xml:space="preserve">Date: _________________</w:t>
      </w: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Examining a Budget</w:t>
      </w:r>
    </w:p>
    <w:p w:rsidP="00000000" w:rsidRPr="00000000" w:rsidR="00000000" w:rsidDel="00000000" w:rsidRDefault="00000000">
      <w:pPr>
        <w:widowControl w:val="0"/>
        <w:spacing w:lineRule="auto" w:line="240"/>
        <w:contextualSpacing w:val="0"/>
      </w:pPr>
      <w:r w:rsidRPr="00000000" w:rsidR="00000000" w:rsidDel="00000000">
        <w:rPr>
          <w:b w:val="1"/>
          <w:i w:val="1"/>
          <w:rtl w:val="0"/>
        </w:rPr>
        <w:t xml:space="preserve">Reading the Budget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1. List the publication’s expenditures.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2. List the publication’s sources of income.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3. Which source of income was MOST profitable? Why do you think so?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4. Which source of income was LEAST profitable? Why do you think so?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i w:val="1"/>
          <w:rtl w:val="0"/>
        </w:rPr>
        <w:t xml:space="preserve">Evaluating the Budget</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5. Are there any expenditures that strike you as odd? Why? What other information do you wish you had, if anything?</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6. Which sources of income were planned to make more money than they actually did? Why might these sources of income not have made as much money as planned?</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7. Which sources of income made MORE money than planned? Why might these sources of income have been so successful?</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i w:val="1"/>
          <w:rtl w:val="0"/>
        </w:rPr>
        <w:t xml:space="preserve">Making Changes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8. Unfortunately, while the publication met their costs for printing their books, they were not able to eliminate their debt. What are some changes they could make to their plan to make up for this $8,000? Describe 3-4 possibilities.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9. What other fundraisers could the staff implement to make more money?</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10. How could the staff members increase their advertising revenue?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a Budget.docx</dc:title>
</cp:coreProperties>
</file>