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Market Research Survey Rubric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60"/>
        <w:gridCol w:w="1560"/>
        <w:gridCol w:w="1560"/>
        <w:gridCol w:w="1560"/>
        <w:gridCol w:w="1560"/>
        <w:gridCol w:w="15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 (10)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B (8.5)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 (7)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D (5.5)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F (4.5)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Clarity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Questions are easy to understand and targeted toward the desired information.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Questions are mostly clear and targeted toward the desired information.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Some questions unclear; a survey respondent might have to ask for clarification.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Many questions are unclear and require further clarification.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The student does not meet the standards described.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Questions are designed to yield much relevant information about the respondents’ social media habits, and tailored to the specific target audience subgroup.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Questions are designed to yield some relevant information about the respondents’ social media habits, but may not be completely tailored to the target audience subgroup.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Questions are designed to yield information about the respondents’ social media habits, but not all information may be relevant to a media organization. Questions are generic and not tailored to the subgroup.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Some questions may be off-topic and few are tailored to the subgroup. This survey may not yield relevant information for a media organization and market researchers would likely have to conduct follow-ups.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The student does not meet the standards described.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Design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Survey is easy to read and follow.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Survey is usually easy to read and follow.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Survey is sometimes easy to read and follow.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Survey is rarely easy to read and follow.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The student does not meet the standards described.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Utility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Questions are ordered appropriately and do not lead the respondent to particular answers. All types of bias are generally avoided.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Questions are ordered appropriately, but some level of leading questions or bias may be present.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Questions may seem out of order and there are some leading questions and bias present.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Questions are haphazardly ordered and clearly lead the respondent to particular answers. There is considerable bias.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The student does not meet the standards described.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Mechanics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No spelling or grammar errors are present.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One or two spelling or grammar errors may be present, but they are minor.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Several spelling or grammar errors are present and obvious.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Many spelling or grammar errors are present and obvious.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The student does not meet the standards described.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Rubric.docx</dc:title>
</cp:coreProperties>
</file>