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Simple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portion of group 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Research</w:t>
            </w:r>
          </w:p>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one or fewer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2-3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4-5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Writing</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Policy is written informally and does not make much sense for our staff.  Writing is hard to understand and errors exist in grammar/syntax</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Policy is suited to our staff but grammar/syntax errors are evident.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Policy is strong fit for our staff and writing is clear and easy to understand while being free from errors.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Management system presentation.docx</dc:title>
</cp:coreProperties>
</file>