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Lighting Terms Presentation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shows little thought about design and has more than three pieces of incorrect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has some design flaws and or has information that is not completely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demonstrates well thought out design and reflective statements that show understanding of material.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Connection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Each term is correctly labeled with an image that matches the term.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Total_________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Terms Presentation Rubric.docx</dc:title>
</cp:coreProperties>
</file>