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before="160"/>
        <w:contextualSpacing w:val="0"/>
      </w:pPr>
      <w:r w:rsidRPr="00000000" w:rsidR="00000000" w:rsidDel="00000000">
        <w:rPr>
          <w:b w:val="1"/>
          <w:rtl w:val="0"/>
        </w:rPr>
        <w:t xml:space="preserve">Microphone Field Testing Rubric</w:t>
      </w:r>
      <w:r w:rsidRPr="00000000" w:rsidR="00000000" w:rsidDel="00000000">
        <w:rPr>
          <w:rtl w:val="0"/>
        </w:rPr>
        <w:br w:type="textWrapping"/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Microphone use: small room with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Microphone use: small room without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Microphone use: large room with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Microphone use: large room without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Microphone use: outside near people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Microphone use: outside away from people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Missing or incorrect example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Correct example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Total points____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                                                                                           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Microphone Field Testing Rubric.docx</dc:title>
</cp:coreProperties>
</file>