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Tell a Story: B-Roll &amp; Natural Sound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Rubric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Natural sound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Sounds are only used occasionally and don’t really add to the overall production.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Sounds are used, but sometimes the sound appears to be forced.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Sounds are used in a natural way that draws the viewer’s attention.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Project length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project is 16 seconds or more over or under the required length.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project is up to 15 seconds over or under the required length.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project is between one and two minutes long.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B-Roll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B-Roll is varied and unnatural in the way it is assembled.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B-Roll is present but does not always match the general storytelling process.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B-Roll is present and appropriately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Story concept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event chose was far from newsworthy and was clearly a last-minute attempt.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event chosen was somewhat newsworthy, but more research could have turned up a better version of this story.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event chosen was newsworthy and interesting to the community as a whole.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Music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No music was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Music was used, but it is not set to an appropriate level.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Music was used and set at an appropriate level.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Total ________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 a Story: B-Roll &amp; Natural Sound Rubric.docx</dc:title>
</cp:coreProperties>
</file>