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Answer Key for News Gathering Vocabulary Test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There are five sections with eight items per section and two sections with 10 items per section. Sixty questions total.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Sections One through Five are interviewing and research vocabulary.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Section Six is Advanced Reporting Vocabulary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Section Seven is News Judgment Vocabulary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Sections Six and Seven may be used independently of the other three section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287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0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Section 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1. 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2. 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3. 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4. 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5. 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6. 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7.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8. b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Section Two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9. 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10. 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11. 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12.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13. 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14. 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15. 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16. f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Section Three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17. 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18. 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19. 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20. 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21. 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22.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23. 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24"/>
                <w:rtl w:val="0"/>
              </w:rPr>
              <w:t xml:space="preserve">24. c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Section Four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25. 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26. 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27. 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28.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29. 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30. 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31. 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32. d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Section Five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33. 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34. 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35. 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36. 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37. 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38. 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39.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40. c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Section Six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41.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42. 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43. 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44. 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45. 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46. 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47. 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48. h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49.j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50.i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Section Seven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51.d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52. 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53.h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54. j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55. 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56.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57. 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58. c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59. g</w:t>
            </w:r>
          </w:p>
        </w:tc>
        <w:tc>
          <w:tcPr/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60. b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 for News Gathering Vocabulary Test.docx</dc:title>
</cp:coreProperties>
</file>