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Arial" w:hAnsi="Arial" w:eastAsia="Arial" w:ascii="Arial"/>
          <w:b w:val="1"/>
          <w:sz w:val="28"/>
          <w:u w:val="single"/>
          <w:rtl w:val="0"/>
        </w:rPr>
        <w:t xml:space="preserve">Qualities of Good News Writing Quiz</w:t>
      </w:r>
    </w:p>
    <w:p w:rsidP="00000000" w:rsidRPr="00000000" w:rsidR="00000000" w:rsidDel="00000000" w:rsidRDefault="00000000">
      <w:pPr>
        <w:contextualSpacing w:val="0"/>
      </w:pPr>
      <w:r w:rsidRPr="00000000" w:rsidR="00000000" w:rsidDel="00000000">
        <w:rPr>
          <w:rFonts w:cs="Arial" w:hAnsi="Arial" w:eastAsia="Arial" w:ascii="Arial"/>
          <w:b w:val="1"/>
          <w:rtl w:val="0"/>
        </w:rPr>
        <w:t xml:space="preserve"> List the 6C’s of News Writing here (4 points each):</w:t>
      </w:r>
    </w:p>
    <w:p w:rsidP="00000000" w:rsidRPr="00000000" w:rsidR="00000000" w:rsidDel="00000000" w:rsidRDefault="00000000">
      <w:pPr>
        <w:contextualSpacing w:val="0"/>
      </w:pPr>
      <w:r w:rsidRPr="00000000" w:rsidR="00000000" w:rsidDel="00000000">
        <w:rPr>
          <w:rFonts w:cs="Arial" w:hAnsi="Arial" w:eastAsia="Arial" w:ascii="Arial"/>
          <w:rtl w:val="0"/>
        </w:rPr>
        <w:tab/>
        <w:t xml:space="preserve">1.</w:t>
      </w:r>
    </w:p>
    <w:p w:rsidP="00000000" w:rsidRPr="00000000" w:rsidR="00000000" w:rsidDel="00000000" w:rsidRDefault="00000000">
      <w:pPr>
        <w:contextualSpacing w:val="0"/>
      </w:pPr>
      <w:r w:rsidRPr="00000000" w:rsidR="00000000" w:rsidDel="00000000">
        <w:rPr>
          <w:rFonts w:cs="Arial" w:hAnsi="Arial" w:eastAsia="Arial" w:ascii="Arial"/>
          <w:rtl w:val="0"/>
        </w:rPr>
        <w:tab/>
        <w:t xml:space="preserve">2.</w:t>
      </w:r>
    </w:p>
    <w:p w:rsidP="00000000" w:rsidRPr="00000000" w:rsidR="00000000" w:rsidDel="00000000" w:rsidRDefault="00000000">
      <w:pPr>
        <w:contextualSpacing w:val="0"/>
      </w:pPr>
      <w:r w:rsidRPr="00000000" w:rsidR="00000000" w:rsidDel="00000000">
        <w:rPr>
          <w:rFonts w:cs="Arial" w:hAnsi="Arial" w:eastAsia="Arial" w:ascii="Arial"/>
          <w:rtl w:val="0"/>
        </w:rPr>
        <w:tab/>
        <w:t xml:space="preserve">3.</w:t>
      </w:r>
    </w:p>
    <w:p w:rsidP="00000000" w:rsidRPr="00000000" w:rsidR="00000000" w:rsidDel="00000000" w:rsidRDefault="00000000">
      <w:pPr>
        <w:contextualSpacing w:val="0"/>
      </w:pPr>
      <w:r w:rsidRPr="00000000" w:rsidR="00000000" w:rsidDel="00000000">
        <w:rPr>
          <w:rFonts w:cs="Arial" w:hAnsi="Arial" w:eastAsia="Arial" w:ascii="Arial"/>
          <w:rtl w:val="0"/>
        </w:rPr>
        <w:tab/>
        <w:t xml:space="preserve">4.</w:t>
      </w:r>
    </w:p>
    <w:p w:rsidP="00000000" w:rsidRPr="00000000" w:rsidR="00000000" w:rsidDel="00000000" w:rsidRDefault="00000000">
      <w:pPr>
        <w:contextualSpacing w:val="0"/>
      </w:pPr>
      <w:r w:rsidRPr="00000000" w:rsidR="00000000" w:rsidDel="00000000">
        <w:rPr>
          <w:rFonts w:cs="Arial" w:hAnsi="Arial" w:eastAsia="Arial" w:ascii="Arial"/>
          <w:rtl w:val="0"/>
        </w:rPr>
        <w:tab/>
        <w:t xml:space="preserve">5.</w:t>
      </w:r>
    </w:p>
    <w:p w:rsidP="00000000" w:rsidRPr="00000000" w:rsidR="00000000" w:rsidDel="00000000" w:rsidRDefault="00000000">
      <w:pPr>
        <w:contextualSpacing w:val="0"/>
      </w:pPr>
      <w:r w:rsidRPr="00000000" w:rsidR="00000000" w:rsidDel="00000000">
        <w:rPr>
          <w:rFonts w:cs="Arial" w:hAnsi="Arial" w:eastAsia="Arial" w:ascii="Arial"/>
          <w:rtl w:val="0"/>
        </w:rPr>
        <w:tab/>
        <w:t xml:space="preserve">6.</w:t>
      </w:r>
    </w:p>
    <w:p w:rsidP="00000000" w:rsidRPr="00000000" w:rsidR="00000000" w:rsidDel="00000000" w:rsidRDefault="00000000">
      <w:pPr>
        <w:contextualSpacing w:val="0"/>
      </w:pPr>
      <w:r w:rsidRPr="00000000" w:rsidR="00000000" w:rsidDel="00000000">
        <w:rPr>
          <w:rFonts w:cs="Arial" w:hAnsi="Arial" w:eastAsia="Arial" w:ascii="Arial"/>
          <w:b w:val="1"/>
          <w:rtl w:val="0"/>
        </w:rPr>
        <w:t xml:space="preserve">For each of the following examples, tell which of the 6C’s applies best.</w:t>
        <w:br w:type="textWrapping"/>
        <w:t xml:space="preserve">(4 points each)</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7.  A sentence is wordy, repetitive and uses too many words to say something. _____________________</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8.  A sentence is convoluted and doesn’t make much sense.   _________________</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9.  A story follows AP Style and rules of grammar and spelling.  _________________</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10. A story about changes to the curriculum quotes students and administrators, but not teachers.  ______________</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11. The name of a source is misspelled. ________________</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12. The lead contains all of the 5W’s and H, in descending order of importance. ______________________</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13. A reporter goes out of her way to double-check all of her facts.  ______________</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14. The focus of the story is included in a straight-forward, understandable way.  __________________</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15. An editor has a key question on the story and asks the reporter to go find out the answer.  __________________</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16. Short words and sentences are used.  _________________</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17.  The writer uses specific details to explain what happened.  ________________</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18. Transitions are used to move from idea to idea throughout the story.   ______________________</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19. The writer uses words like “claimed,” “stated,”  “agreed,” and “replied,”  instead of “said” for attribution of quotations.  ________________</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20. The writer uses third person, active voice throughout the news story.  _______________</w:t>
      </w:r>
    </w:p>
    <w:p w:rsidP="00000000" w:rsidRPr="00000000" w:rsidR="00000000" w:rsidDel="00000000" w:rsidRDefault="00000000">
      <w:pPr>
        <w:contextualSpacing w:val="0"/>
      </w:pPr>
      <w:r w:rsidRPr="00000000" w:rsidR="00000000" w:rsidDel="00000000">
        <w:rPr>
          <w:rFonts w:cs="Arial" w:hAnsi="Arial" w:eastAsia="Arial" w:ascii="Arial"/>
          <w:b w:val="1"/>
          <w:rtl w:val="0"/>
        </w:rPr>
        <w:t xml:space="preserve">SHORT ANSWER (20 points)</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In your own words, write at least a half-page reflection on the Gems of Advice about news writing that you received in the handout and in the classroom presentation. What advice seemed best to you? What had you never thought of before? How will you use this information to make your writing better?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rtl w:val="0"/>
        </w:rPr>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8"/>
          <w:u w:val="single"/>
          <w:rtl w:val="0"/>
        </w:rPr>
        <w:t xml:space="preserve">Qualities of Good News Writing Quiz - KEY</w:t>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 List the 6C’s of News Writing here (4 points each):</w:t>
      </w:r>
    </w:p>
    <w:p w:rsidP="00000000" w:rsidRPr="00000000" w:rsidR="00000000" w:rsidDel="00000000" w:rsidRDefault="00000000">
      <w:pPr>
        <w:contextualSpacing w:val="0"/>
      </w:pPr>
      <w:r w:rsidRPr="00000000" w:rsidR="00000000" w:rsidDel="00000000">
        <w:rPr>
          <w:rFonts w:cs="Arial" w:hAnsi="Arial" w:eastAsia="Arial" w:ascii="Arial"/>
          <w:sz w:val="20"/>
          <w:rtl w:val="0"/>
        </w:rPr>
        <w:tab/>
        <w:t xml:space="preserve">1. </w:t>
      </w:r>
      <w:r w:rsidRPr="00000000" w:rsidR="00000000" w:rsidDel="00000000">
        <w:rPr>
          <w:rFonts w:cs="Arial" w:hAnsi="Arial" w:eastAsia="Arial" w:ascii="Arial"/>
          <w:color w:val="ff0000"/>
          <w:sz w:val="20"/>
          <w:rtl w:val="0"/>
        </w:rPr>
        <w:t xml:space="preserve">Be Correct</w:t>
      </w:r>
    </w:p>
    <w:p w:rsidP="00000000" w:rsidRPr="00000000" w:rsidR="00000000" w:rsidDel="00000000" w:rsidRDefault="00000000">
      <w:pPr>
        <w:contextualSpacing w:val="0"/>
      </w:pPr>
      <w:r w:rsidRPr="00000000" w:rsidR="00000000" w:rsidDel="00000000">
        <w:rPr>
          <w:rFonts w:cs="Arial" w:hAnsi="Arial" w:eastAsia="Arial" w:ascii="Arial"/>
          <w:sz w:val="20"/>
          <w:rtl w:val="0"/>
        </w:rPr>
        <w:tab/>
        <w:t xml:space="preserve">2. </w:t>
      </w:r>
      <w:r w:rsidRPr="00000000" w:rsidR="00000000" w:rsidDel="00000000">
        <w:rPr>
          <w:rFonts w:cs="Arial" w:hAnsi="Arial" w:eastAsia="Arial" w:ascii="Arial"/>
          <w:color w:val="ff0000"/>
          <w:sz w:val="20"/>
          <w:rtl w:val="0"/>
        </w:rPr>
        <w:t xml:space="preserve">Be Complete</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ab/>
        <w:t xml:space="preserve">3.</w:t>
      </w:r>
      <w:r w:rsidRPr="00000000" w:rsidR="00000000" w:rsidDel="00000000">
        <w:rPr>
          <w:rFonts w:cs="Arial" w:hAnsi="Arial" w:eastAsia="Arial" w:ascii="Arial"/>
          <w:color w:val="ff0000"/>
          <w:sz w:val="20"/>
          <w:rtl w:val="0"/>
        </w:rPr>
        <w:t xml:space="preserve"> Be Consistent</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ab/>
        <w:t xml:space="preserve">4. </w:t>
      </w:r>
      <w:r w:rsidRPr="00000000" w:rsidR="00000000" w:rsidDel="00000000">
        <w:rPr>
          <w:rFonts w:cs="Arial" w:hAnsi="Arial" w:eastAsia="Arial" w:ascii="Arial"/>
          <w:color w:val="ff0000"/>
          <w:sz w:val="20"/>
          <w:rtl w:val="0"/>
        </w:rPr>
        <w:t xml:space="preserve">Be Concise</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ab/>
        <w:t xml:space="preserve">5. </w:t>
      </w:r>
      <w:r w:rsidRPr="00000000" w:rsidR="00000000" w:rsidDel="00000000">
        <w:rPr>
          <w:rFonts w:cs="Arial" w:hAnsi="Arial" w:eastAsia="Arial" w:ascii="Arial"/>
          <w:color w:val="ff0000"/>
          <w:sz w:val="20"/>
          <w:rtl w:val="0"/>
        </w:rPr>
        <w:t xml:space="preserve">Be Clear</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ab/>
        <w:t xml:space="preserve">6. </w:t>
      </w:r>
      <w:r w:rsidRPr="00000000" w:rsidR="00000000" w:rsidDel="00000000">
        <w:rPr>
          <w:rFonts w:cs="Arial" w:hAnsi="Arial" w:eastAsia="Arial" w:ascii="Arial"/>
          <w:color w:val="ff0000"/>
          <w:sz w:val="20"/>
          <w:rtl w:val="0"/>
        </w:rPr>
        <w:t xml:space="preserve">Be Coherent</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For each of the following examples, tell which of the 6C’s applies best. (4 points each)</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7.  A sentence is wordy, repetitive and uses too many words to say something. </w:t>
      </w:r>
      <w:r w:rsidRPr="00000000" w:rsidR="00000000" w:rsidDel="00000000">
        <w:rPr>
          <w:rFonts w:cs="Arial" w:hAnsi="Arial" w:eastAsia="Arial" w:ascii="Arial"/>
          <w:color w:val="ff0000"/>
          <w:sz w:val="20"/>
          <w:u w:val="single"/>
          <w:rtl w:val="0"/>
        </w:rPr>
        <w:t xml:space="preserve">Be Concise</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8.  A sentence is convoluted and doesn’t make much sense.   </w:t>
      </w:r>
      <w:r w:rsidRPr="00000000" w:rsidR="00000000" w:rsidDel="00000000">
        <w:rPr>
          <w:rFonts w:cs="Arial" w:hAnsi="Arial" w:eastAsia="Arial" w:ascii="Arial"/>
          <w:color w:val="ff0000"/>
          <w:sz w:val="20"/>
          <w:u w:val="single"/>
          <w:rtl w:val="0"/>
        </w:rPr>
        <w:t xml:space="preserve">Be Coherent</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9.  A story follows AP Style and rules of grammar and spelling.  </w:t>
      </w:r>
      <w:r w:rsidRPr="00000000" w:rsidR="00000000" w:rsidDel="00000000">
        <w:rPr>
          <w:rFonts w:cs="Arial" w:hAnsi="Arial" w:eastAsia="Arial" w:ascii="Arial"/>
          <w:color w:val="ff0000"/>
          <w:sz w:val="20"/>
          <w:u w:val="single"/>
          <w:rtl w:val="0"/>
        </w:rPr>
        <w:t xml:space="preserve">Be Consistent</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10. A story about changes to the curriculum quotes students and administrators, but not teachers. </w:t>
        <w:br w:type="textWrapping"/>
      </w:r>
      <w:r w:rsidRPr="00000000" w:rsidR="00000000" w:rsidDel="00000000">
        <w:rPr>
          <w:rFonts w:cs="Arial" w:hAnsi="Arial" w:eastAsia="Arial" w:ascii="Arial"/>
          <w:color w:val="ff0000"/>
          <w:sz w:val="20"/>
          <w:u w:val="single"/>
          <w:rtl w:val="0"/>
        </w:rPr>
        <w:t xml:space="preserve"> Be Complete</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11. The name of a source is misspelled. </w:t>
      </w:r>
      <w:r w:rsidRPr="00000000" w:rsidR="00000000" w:rsidDel="00000000">
        <w:rPr>
          <w:rFonts w:cs="Arial" w:hAnsi="Arial" w:eastAsia="Arial" w:ascii="Arial"/>
          <w:color w:val="ff0000"/>
          <w:sz w:val="20"/>
          <w:u w:val="single"/>
          <w:rtl w:val="0"/>
        </w:rPr>
        <w:t xml:space="preserve">Be Correct</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12. The lead contains all of the 5W’s and H, in descending order of importance. </w:t>
      </w:r>
      <w:r w:rsidRPr="00000000" w:rsidR="00000000" w:rsidDel="00000000">
        <w:rPr>
          <w:rFonts w:cs="Arial" w:hAnsi="Arial" w:eastAsia="Arial" w:ascii="Arial"/>
          <w:color w:val="ff0000"/>
          <w:sz w:val="20"/>
          <w:u w:val="single"/>
          <w:rtl w:val="0"/>
        </w:rPr>
        <w:t xml:space="preserve">Be Complete</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13. A reporter goes out of her way to double-check all of her facts.  </w:t>
      </w:r>
      <w:r w:rsidRPr="00000000" w:rsidR="00000000" w:rsidDel="00000000">
        <w:rPr>
          <w:rFonts w:cs="Arial" w:hAnsi="Arial" w:eastAsia="Arial" w:ascii="Arial"/>
          <w:color w:val="ff0000"/>
          <w:sz w:val="20"/>
          <w:u w:val="single"/>
          <w:rtl w:val="0"/>
        </w:rPr>
        <w:t xml:space="preserve">Be Correct</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14. The focus of the story is included in a straight-forward, understandable way. </w:t>
      </w:r>
      <w:r w:rsidRPr="00000000" w:rsidR="00000000" w:rsidDel="00000000">
        <w:rPr>
          <w:rFonts w:cs="Arial" w:hAnsi="Arial" w:eastAsia="Arial" w:ascii="Arial"/>
          <w:color w:val="ff0000"/>
          <w:sz w:val="20"/>
          <w:u w:val="single"/>
          <w:rtl w:val="0"/>
        </w:rPr>
        <w:t xml:space="preserve">Be Coherent</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15. A editor has a key question on the story and asks the reporter to go find out the answer.  </w:t>
        <w:br w:type="textWrapping"/>
      </w:r>
      <w:r w:rsidRPr="00000000" w:rsidR="00000000" w:rsidDel="00000000">
        <w:rPr>
          <w:rFonts w:cs="Arial" w:hAnsi="Arial" w:eastAsia="Arial" w:ascii="Arial"/>
          <w:color w:val="ff0000"/>
          <w:sz w:val="20"/>
          <w:u w:val="single"/>
          <w:rtl w:val="0"/>
        </w:rPr>
        <w:t xml:space="preserve">Be Complete</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16. Short words and sentences are used.  </w:t>
      </w:r>
      <w:r w:rsidRPr="00000000" w:rsidR="00000000" w:rsidDel="00000000">
        <w:rPr>
          <w:rFonts w:cs="Arial" w:hAnsi="Arial" w:eastAsia="Arial" w:ascii="Arial"/>
          <w:color w:val="ff0000"/>
          <w:sz w:val="20"/>
          <w:u w:val="single"/>
          <w:rtl w:val="0"/>
        </w:rPr>
        <w:t xml:space="preserve">Be Concise</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17.  The writer uses specific details to explain what happened.  </w:t>
      </w:r>
      <w:r w:rsidRPr="00000000" w:rsidR="00000000" w:rsidDel="00000000">
        <w:rPr>
          <w:rFonts w:cs="Arial" w:hAnsi="Arial" w:eastAsia="Arial" w:ascii="Arial"/>
          <w:color w:val="ff0000"/>
          <w:sz w:val="20"/>
          <w:u w:val="single"/>
          <w:rtl w:val="0"/>
        </w:rPr>
        <w:t xml:space="preserve">Be Clear</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18. Transitions are used to move from idea to idea throughout the story.   </w:t>
      </w:r>
      <w:r w:rsidRPr="00000000" w:rsidR="00000000" w:rsidDel="00000000">
        <w:rPr>
          <w:rFonts w:cs="Arial" w:hAnsi="Arial" w:eastAsia="Arial" w:ascii="Arial"/>
          <w:color w:val="ff0000"/>
          <w:sz w:val="20"/>
          <w:u w:val="single"/>
          <w:rtl w:val="0"/>
        </w:rPr>
        <w:t xml:space="preserve">Be Coherent / Be Clear is acceptable</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19. The writer uses words like “claimed,” “stated,”  “agreed,” and “replied,”  instead of “said” for attribution of quotations.  </w:t>
      </w:r>
      <w:r w:rsidRPr="00000000" w:rsidR="00000000" w:rsidDel="00000000">
        <w:rPr>
          <w:rFonts w:cs="Arial" w:hAnsi="Arial" w:eastAsia="Arial" w:ascii="Arial"/>
          <w:color w:val="ff0000"/>
          <w:sz w:val="20"/>
          <w:u w:val="single"/>
          <w:rtl w:val="0"/>
        </w:rPr>
        <w:t xml:space="preserve">Be Clear/ Be Correct is also acceptable</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20. The writer uses third person, active voice throughout the news story.  </w:t>
      </w:r>
      <w:r w:rsidRPr="00000000" w:rsidR="00000000" w:rsidDel="00000000">
        <w:rPr>
          <w:rFonts w:cs="Arial" w:hAnsi="Arial" w:eastAsia="Arial" w:ascii="Arial"/>
          <w:color w:val="ff0000"/>
          <w:sz w:val="20"/>
          <w:u w:val="single"/>
          <w:rtl w:val="0"/>
        </w:rPr>
        <w:t xml:space="preserve">Be Consistent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rFonts w:cs="Arial" w:hAnsi="Arial" w:eastAsia="Arial" w:ascii="Arial"/>
          <w:color w:val="ff0000"/>
          <w:sz w:val="20"/>
          <w:u w:val="single"/>
          <w:rtl w:val="0"/>
        </w:rPr>
        <w:t xml:space="preserve">Grade the short answer holistically.  Full credit should be given to the thoughtful answers that are written clearly and coherently and answer the subquestions that are asked in the prompt.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News Writing.docx</dc:title>
</cp:coreProperties>
</file>