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f3f3f"/>
          <w:highlight w:val="white"/>
          <w:rtl w:val="0"/>
        </w:rPr>
        <w:t xml:space="preserve">Feedback questions – small group presentations  </w:t>
      </w:r>
      <w:r w:rsidDel="00000000" w:rsidR="00000000" w:rsidRPr="00000000">
        <w:rPr>
          <w:i w:val="1"/>
          <w:color w:val="3f3f3f"/>
          <w:highlight w:val="white"/>
          <w:rtl w:val="0"/>
        </w:rPr>
        <w:t xml:space="preserve">Rate the following from 1 (low) to 5 (high):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color w:val="3f3f3f"/>
          <w:highlight w:val="white"/>
          <w:rtl w:val="0"/>
        </w:rPr>
        <w:t xml:space="preserve">1. Presenter’s ease and comfort level while presenting</w:t>
        <w:tab/>
        <w:t xml:space="preserve">1      </w:t>
        <w:tab/>
        <w:t xml:space="preserve">2      </w:t>
        <w:tab/>
        <w:t xml:space="preserve">3      </w:t>
        <w:tab/>
        <w:t xml:space="preserve">4      </w:t>
        <w:tab/>
        <w:t xml:space="preserve">5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color w:val="3f3f3f"/>
          <w:highlight w:val="white"/>
          <w:rtl w:val="0"/>
        </w:rPr>
        <w:t xml:space="preserve">2. Quality of photos</w:t>
        <w:tab/>
        <w:tab/>
        <w:tab/>
        <w:tab/>
        <w:tab/>
        <w:tab/>
        <w:t xml:space="preserve">1      </w:t>
        <w:tab/>
        <w:t xml:space="preserve">2      </w:t>
        <w:tab/>
        <w:t xml:space="preserve">3      </w:t>
        <w:tab/>
        <w:t xml:space="preserve">4      </w:t>
        <w:tab/>
        <w:t xml:space="preserve">5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color w:val="3f3f3f"/>
          <w:highlight w:val="white"/>
          <w:rtl w:val="0"/>
        </w:rPr>
        <w:t xml:space="preserve">3. Thoroughness of explanations</w:t>
        <w:tab/>
        <w:tab/>
        <w:tab/>
        <w:tab/>
        <w:t xml:space="preserve">1      </w:t>
        <w:tab/>
        <w:t xml:space="preserve">2      </w:t>
        <w:tab/>
        <w:t xml:space="preserve">3      </w:t>
        <w:tab/>
        <w:t xml:space="preserve">4      </w:t>
        <w:tab/>
        <w:t xml:space="preserve">5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i w:val="1"/>
          <w:color w:val="3f3f3f"/>
          <w:highlight w:val="white"/>
          <w:rtl w:val="0"/>
        </w:rPr>
        <w:t xml:space="preserve">Name one thing you really enjoyed about this presentation.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i w:val="1"/>
          <w:color w:val="3f3f3f"/>
          <w:highlight w:val="white"/>
          <w:rtl w:val="0"/>
        </w:rPr>
        <w:t xml:space="preserve">Name one thing you think the presenter can improve for next time.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color w:val="3f3f3f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