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i w:val="1"/>
          <w:color w:val="3f3f3f"/>
          <w:sz w:val="24"/>
          <w:szCs w:val="24"/>
          <w:highlight w:val="white"/>
        </w:rPr>
      </w:pPr>
      <w:bookmarkStart w:colFirst="0" w:colLast="0" w:name="_wadw22rabdy9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Writing to Podcast 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i w:val="1"/>
          <w:color w:val="3f3f3f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f3f3f"/>
          <w:sz w:val="20"/>
          <w:szCs w:val="20"/>
          <w:highlight w:val="white"/>
          <w:rtl w:val="0"/>
        </w:rPr>
        <w:t xml:space="preserve">NOTES: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i w:val="1"/>
          <w:color w:val="3f3f3f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f3f3f"/>
          <w:sz w:val="20"/>
          <w:szCs w:val="20"/>
          <w:highlight w:val="white"/>
          <w:rtl w:val="0"/>
        </w:rPr>
        <w:t xml:space="preserve">While a traditional podcast may not have all of these elements, and they may not be in order, you should be able to identify most of the elements that go into a news story.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color w:val="3f3f3f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color w:val="3f3f3f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f3f3f"/>
          <w:sz w:val="20"/>
          <w:szCs w:val="20"/>
          <w:highlight w:val="white"/>
          <w:rtl w:val="0"/>
        </w:rPr>
        <w:t xml:space="preserve">Headline:</w:t>
        <w:tab/>
        <w:tab/>
        <w:tab/>
        <w:tab/>
        <w:tab/>
        <w:tab/>
        <w:t xml:space="preserve">Topic: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color w:val="3f3f3f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color w:val="3f3f3f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f3f3f"/>
          <w:sz w:val="20"/>
          <w:szCs w:val="20"/>
          <w:highlight w:val="white"/>
          <w:rtl w:val="0"/>
        </w:rPr>
        <w:t xml:space="preserve">Take your existing writing and convert it into a “script” that would be recorded. Note - most of the writing will be similar, but it would have a more conversational tone.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color w:val="3f3f3f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color w:val="3f3f3f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f3f3f"/>
          <w:sz w:val="20"/>
          <w:szCs w:val="20"/>
          <w:highlight w:val="white"/>
          <w:rtl w:val="0"/>
        </w:rPr>
        <w:t xml:space="preserve">Once you are done, read it aloud and track how long each element would take.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color w:val="3f3f3f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color w:val="3f3f3f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f3f3f"/>
          <w:sz w:val="20"/>
          <w:szCs w:val="20"/>
          <w:highlight w:val="white"/>
          <w:rtl w:val="0"/>
        </w:rPr>
        <w:t xml:space="preserve">If you fill up all the boxes, you can continue on binder paper.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i w:val="1"/>
          <w:color w:val="3f3f3f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1050"/>
        <w:gridCol w:w="6495"/>
        <w:tblGridChange w:id="0">
          <w:tblGrid>
            <w:gridCol w:w="1485"/>
            <w:gridCol w:w="1050"/>
            <w:gridCol w:w="64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1"/>
                <w:color w:val="3f3f3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f3f3f"/>
                <w:sz w:val="20"/>
                <w:szCs w:val="20"/>
                <w:highlight w:val="white"/>
                <w:rtl w:val="0"/>
              </w:rPr>
              <w:t xml:space="preserve">ELEMENT 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1"/>
                <w:color w:val="3f3f3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f3f3f"/>
                <w:sz w:val="20"/>
                <w:szCs w:val="20"/>
                <w:highlight w:val="white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1"/>
                <w:color w:val="3f3f3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f3f3f"/>
                <w:sz w:val="20"/>
                <w:szCs w:val="20"/>
                <w:highlight w:val="white"/>
                <w:rtl w:val="0"/>
              </w:rPr>
              <w:t xml:space="preserve">WRITE SCRIPT HERE: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color w:val="3f3f3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f3f3f"/>
                <w:sz w:val="20"/>
                <w:szCs w:val="20"/>
                <w:highlight w:val="white"/>
                <w:rtl w:val="0"/>
              </w:rPr>
              <w:t xml:space="preserve">LEDE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color w:val="3f3f3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f3f3f"/>
                <w:sz w:val="20"/>
                <w:szCs w:val="20"/>
                <w:highlight w:val="white"/>
                <w:rtl w:val="0"/>
              </w:rPr>
              <w:t xml:space="preserve">SECOND GRAF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color w:val="3f3f3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f3f3f"/>
                <w:sz w:val="20"/>
                <w:szCs w:val="20"/>
                <w:highlight w:val="white"/>
                <w:rtl w:val="0"/>
              </w:rPr>
              <w:t xml:space="preserve">NUT GRAF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color w:val="3f3f3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f3f3f"/>
                <w:sz w:val="20"/>
                <w:szCs w:val="20"/>
                <w:highlight w:val="white"/>
                <w:rtl w:val="0"/>
              </w:rPr>
              <w:t xml:space="preserve">DIRECT QUOTE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color w:val="3f3f3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f3f3f"/>
                <w:sz w:val="20"/>
                <w:szCs w:val="20"/>
                <w:highlight w:val="white"/>
                <w:rtl w:val="0"/>
              </w:rPr>
              <w:t xml:space="preserve">TRANSITION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color w:val="3f3f3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f3f3f"/>
                <w:sz w:val="20"/>
                <w:szCs w:val="20"/>
                <w:highlight w:val="white"/>
                <w:rtl w:val="0"/>
              </w:rPr>
              <w:t xml:space="preserve">DIRECT QUOTE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color w:val="3f3f3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f3f3f"/>
                <w:sz w:val="20"/>
                <w:szCs w:val="20"/>
                <w:highlight w:val="white"/>
                <w:rtl w:val="0"/>
              </w:rPr>
              <w:t xml:space="preserve">TRANSITION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color w:val="3f3f3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f3f3f"/>
                <w:sz w:val="20"/>
                <w:szCs w:val="20"/>
                <w:highlight w:val="white"/>
                <w:rtl w:val="0"/>
              </w:rPr>
              <w:t xml:space="preserve">DIRECT QUOTE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color w:val="3f3f3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f3f3f"/>
                <w:sz w:val="20"/>
                <w:szCs w:val="20"/>
                <w:highlight w:val="white"/>
                <w:rtl w:val="0"/>
              </w:rPr>
              <w:t xml:space="preserve">TRANSITION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color w:val="3f3f3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f3f3f"/>
                <w:sz w:val="20"/>
                <w:szCs w:val="20"/>
                <w:highlight w:val="white"/>
                <w:rtl w:val="0"/>
              </w:rPr>
              <w:t xml:space="preserve">KICKER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i w:val="1"/>
          <w:color w:val="3f3f3f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i w:val="1"/>
          <w:color w:val="3f3f3f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i w:val="1"/>
          <w:color w:val="3f3f3f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i w:val="1"/>
          <w:color w:val="3f3f3f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i w:val="1"/>
          <w:color w:val="3f3f3f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i w:val="1"/>
          <w:color w:val="3f3f3f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